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70" w:rsidRDefault="00015470" w:rsidP="00257F56">
      <w:pPr>
        <w:jc w:val="center"/>
        <w:rPr>
          <w:rFonts w:ascii="Arial" w:hAnsi="Arial" w:cs="Arial"/>
          <w:b/>
          <w:u w:val="single"/>
        </w:rPr>
      </w:pPr>
    </w:p>
    <w:p w:rsidR="00257F56" w:rsidRPr="00886971" w:rsidRDefault="00257F56" w:rsidP="00257F56">
      <w:pPr>
        <w:jc w:val="center"/>
        <w:rPr>
          <w:rFonts w:ascii="Arial" w:hAnsi="Arial" w:cs="Arial"/>
          <w:b/>
        </w:rPr>
      </w:pPr>
      <w:r w:rsidRPr="00886971">
        <w:rPr>
          <w:rFonts w:ascii="Arial" w:hAnsi="Arial" w:cs="Arial"/>
          <w:b/>
        </w:rPr>
        <w:t>Meldeformular für Einrichtungen für ambulantes Operieren</w:t>
      </w:r>
      <w:r w:rsidR="00590275">
        <w:rPr>
          <w:rFonts w:ascii="Arial" w:hAnsi="Arial" w:cs="Arial"/>
          <w:b/>
          <w:vertAlign w:val="superscript"/>
        </w:rPr>
        <w:t>1</w:t>
      </w:r>
      <w:r w:rsidRPr="00886971">
        <w:rPr>
          <w:rFonts w:ascii="Arial" w:hAnsi="Arial" w:cs="Arial"/>
          <w:b/>
        </w:rPr>
        <w:t xml:space="preserve"> zur infektionshygienischen Überwachung gemäß § 14 Abs. 1 S</w:t>
      </w:r>
      <w:r w:rsidR="00A52803">
        <w:rPr>
          <w:rFonts w:ascii="Arial" w:hAnsi="Arial" w:cs="Arial"/>
          <w:b/>
        </w:rPr>
        <w:t>ä</w:t>
      </w:r>
      <w:r w:rsidRPr="00886971">
        <w:rPr>
          <w:rFonts w:ascii="Arial" w:hAnsi="Arial" w:cs="Arial"/>
          <w:b/>
        </w:rPr>
        <w:t>tz</w:t>
      </w:r>
      <w:r w:rsidR="00A52803">
        <w:rPr>
          <w:rFonts w:ascii="Arial" w:hAnsi="Arial" w:cs="Arial"/>
          <w:b/>
        </w:rPr>
        <w:t>e</w:t>
      </w:r>
      <w:r w:rsidRPr="00886971">
        <w:rPr>
          <w:rFonts w:ascii="Arial" w:hAnsi="Arial" w:cs="Arial"/>
          <w:b/>
        </w:rPr>
        <w:t xml:space="preserve"> 2 und 3 der Bayerischen Verordnung zur Hygiene und Infektionsprävention in medizinischen Einrichtungen (MedHygV</w:t>
      </w:r>
      <w:r w:rsidR="001035DA" w:rsidRPr="00886971">
        <w:rPr>
          <w:rFonts w:ascii="Arial" w:hAnsi="Arial" w:cs="Arial"/>
          <w:b/>
        </w:rPr>
        <w:t xml:space="preserve"> 2010 i.</w:t>
      </w:r>
      <w:r w:rsidR="00D12F9D" w:rsidRPr="00886971">
        <w:rPr>
          <w:rFonts w:ascii="Arial" w:hAnsi="Arial" w:cs="Arial"/>
          <w:b/>
        </w:rPr>
        <w:t xml:space="preserve"> </w:t>
      </w:r>
      <w:r w:rsidR="001035DA" w:rsidRPr="00886971">
        <w:rPr>
          <w:rFonts w:ascii="Arial" w:hAnsi="Arial" w:cs="Arial"/>
          <w:b/>
        </w:rPr>
        <w:t xml:space="preserve">d. </w:t>
      </w:r>
      <w:r w:rsidR="007477CD">
        <w:rPr>
          <w:rFonts w:ascii="Arial" w:hAnsi="Arial" w:cs="Arial"/>
          <w:b/>
        </w:rPr>
        <w:t>jeweils gültigen Fassung</w:t>
      </w:r>
      <w:r w:rsidRPr="00886971">
        <w:rPr>
          <w:rFonts w:ascii="Arial" w:hAnsi="Arial" w:cs="Arial"/>
          <w:b/>
        </w:rPr>
        <w:t>)</w:t>
      </w:r>
    </w:p>
    <w:p w:rsidR="00670CD5" w:rsidRDefault="00670CD5" w:rsidP="0066716A">
      <w:pPr>
        <w:jc w:val="center"/>
        <w:rPr>
          <w:rFonts w:ascii="Arial" w:hAnsi="Arial" w:cs="Arial"/>
          <w:sz w:val="22"/>
          <w:szCs w:val="22"/>
        </w:rPr>
      </w:pPr>
    </w:p>
    <w:p w:rsidR="009264E3" w:rsidRPr="00830F4B" w:rsidRDefault="009264E3" w:rsidP="0066716A">
      <w:pPr>
        <w:jc w:val="center"/>
        <w:rPr>
          <w:rFonts w:ascii="Arial" w:hAnsi="Arial" w:cs="Arial"/>
          <w:sz w:val="22"/>
          <w:szCs w:val="22"/>
        </w:rPr>
      </w:pPr>
    </w:p>
    <w:p w:rsidR="001D7519" w:rsidRPr="00830F4B" w:rsidRDefault="00BD7279" w:rsidP="00EC67B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Die zu meldende</w:t>
      </w:r>
      <w:r w:rsidR="001D7519" w:rsidRPr="00830F4B">
        <w:rPr>
          <w:rFonts w:ascii="Arial" w:hAnsi="Arial" w:cs="Arial"/>
          <w:sz w:val="22"/>
          <w:szCs w:val="22"/>
          <w:u w:val="single"/>
        </w:rPr>
        <w:t xml:space="preserve"> Einrichtung</w:t>
      </w:r>
      <w:r w:rsidR="00F25671">
        <w:rPr>
          <w:rFonts w:ascii="Arial" w:hAnsi="Arial" w:cs="Arial"/>
          <w:sz w:val="22"/>
          <w:szCs w:val="22"/>
          <w:u w:val="single"/>
        </w:rPr>
        <w:t xml:space="preserve"> für ambulantes Operieren</w:t>
      </w:r>
      <w:r w:rsidR="001D7519" w:rsidRPr="00830F4B">
        <w:rPr>
          <w:rFonts w:ascii="Arial" w:hAnsi="Arial" w:cs="Arial"/>
          <w:sz w:val="22"/>
          <w:szCs w:val="22"/>
        </w:rPr>
        <w:t>:</w:t>
      </w:r>
    </w:p>
    <w:p w:rsidR="00E760FD" w:rsidRPr="00E760FD" w:rsidRDefault="00886971" w:rsidP="00EC67B1">
      <w:pPr>
        <w:spacing w:line="360" w:lineRule="auto"/>
        <w:outlineLvl w:val="0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>LGL</w:t>
      </w:r>
      <w:r w:rsidR="009857D0">
        <w:rPr>
          <w:rFonts w:ascii="Arial" w:hAnsi="Arial" w:cs="Arial"/>
          <w:sz w:val="22"/>
          <w:szCs w:val="22"/>
        </w:rPr>
        <w:t>-Nummer</w:t>
      </w:r>
      <w:r w:rsidR="00E760F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760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760FD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760FD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="00E760FD">
        <w:rPr>
          <w:rFonts w:ascii="Arial" w:hAnsi="Arial" w:cs="Arial"/>
          <w:sz w:val="22"/>
          <w:szCs w:val="22"/>
          <w:u w:val="dotted"/>
        </w:rPr>
      </w:r>
      <w:r w:rsidR="00E760FD">
        <w:rPr>
          <w:rFonts w:ascii="Arial" w:hAnsi="Arial" w:cs="Arial"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E760FD">
        <w:rPr>
          <w:rFonts w:ascii="Arial" w:hAnsi="Arial" w:cs="Arial"/>
          <w:sz w:val="22"/>
          <w:szCs w:val="22"/>
          <w:u w:val="dotted"/>
        </w:rPr>
        <w:fldChar w:fldCharType="end"/>
      </w:r>
      <w:bookmarkEnd w:id="0"/>
      <w:r w:rsidR="00603F65">
        <w:rPr>
          <w:rFonts w:ascii="Arial" w:hAnsi="Arial" w:cs="Arial"/>
          <w:sz w:val="22"/>
          <w:szCs w:val="22"/>
          <w:u w:val="dotted"/>
        </w:rPr>
        <w:tab/>
      </w:r>
      <w:r w:rsidR="00C9494E">
        <w:rPr>
          <w:rFonts w:ascii="Arial" w:hAnsi="Arial" w:cs="Arial"/>
          <w:sz w:val="22"/>
          <w:szCs w:val="22"/>
          <w:u w:val="dotted"/>
        </w:rPr>
        <w:tab/>
      </w:r>
      <w:r w:rsidR="007266B8">
        <w:rPr>
          <w:rFonts w:ascii="Arial" w:hAnsi="Arial" w:cs="Arial"/>
          <w:sz w:val="22"/>
          <w:szCs w:val="22"/>
          <w:u w:val="dotted"/>
        </w:rPr>
        <w:t>(</w:t>
      </w:r>
      <w:r w:rsidR="00C9494E">
        <w:rPr>
          <w:rFonts w:ascii="Arial" w:hAnsi="Arial" w:cs="Arial"/>
          <w:sz w:val="22"/>
          <w:szCs w:val="22"/>
          <w:u w:val="dotted"/>
        </w:rPr>
        <w:t>zur internen Verwendung am</w:t>
      </w:r>
      <w:r w:rsidR="00603F65">
        <w:rPr>
          <w:rFonts w:ascii="Arial" w:hAnsi="Arial" w:cs="Arial"/>
          <w:sz w:val="22"/>
          <w:szCs w:val="22"/>
          <w:u w:val="dotted"/>
        </w:rPr>
        <w:t xml:space="preserve"> LGL</w:t>
      </w:r>
      <w:r w:rsidR="007266B8">
        <w:rPr>
          <w:rFonts w:ascii="Arial" w:hAnsi="Arial" w:cs="Arial"/>
          <w:sz w:val="22"/>
          <w:szCs w:val="22"/>
          <w:u w:val="dotted"/>
        </w:rPr>
        <w:t>)</w:t>
      </w:r>
      <w:r w:rsidR="00603F65">
        <w:rPr>
          <w:rFonts w:ascii="Arial" w:hAnsi="Arial" w:cs="Arial"/>
          <w:sz w:val="22"/>
          <w:szCs w:val="22"/>
          <w:u w:val="dotted"/>
        </w:rPr>
        <w:t xml:space="preserve"> </w:t>
      </w:r>
    </w:p>
    <w:p w:rsidR="00E760FD" w:rsidRDefault="00F25671" w:rsidP="00E760FD">
      <w:pPr>
        <w:spacing w:line="360" w:lineRule="auto"/>
        <w:outlineLvl w:val="0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>Einrichtungsname</w:t>
      </w:r>
      <w:r w:rsidR="001D7519" w:rsidRPr="00830F4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760FD">
        <w:rPr>
          <w:rFonts w:ascii="Arial" w:hAnsi="Arial" w:cs="Arial"/>
          <w:sz w:val="22"/>
          <w:szCs w:val="22"/>
        </w:rPr>
        <w:tab/>
      </w:r>
      <w:r w:rsidR="005D2179">
        <w:rPr>
          <w:rFonts w:ascii="Arial" w:hAnsi="Arial" w:cs="Arial"/>
          <w:sz w:val="22"/>
          <w:szCs w:val="22"/>
        </w:rPr>
        <w:tab/>
      </w:r>
      <w:r w:rsidR="00E760FD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760FD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="00E760FD">
        <w:rPr>
          <w:rFonts w:ascii="Arial" w:hAnsi="Arial" w:cs="Arial"/>
          <w:sz w:val="22"/>
          <w:szCs w:val="22"/>
          <w:u w:val="dotted"/>
        </w:rPr>
      </w:r>
      <w:r w:rsidR="00E760FD">
        <w:rPr>
          <w:rFonts w:ascii="Arial" w:hAnsi="Arial" w:cs="Arial"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E760FD">
        <w:rPr>
          <w:rFonts w:ascii="Arial" w:hAnsi="Arial" w:cs="Arial"/>
          <w:sz w:val="22"/>
          <w:szCs w:val="22"/>
          <w:u w:val="dotted"/>
        </w:rPr>
        <w:fldChar w:fldCharType="end"/>
      </w:r>
      <w:bookmarkEnd w:id="1"/>
    </w:p>
    <w:p w:rsidR="00070C96" w:rsidRPr="009857D0" w:rsidRDefault="009857D0" w:rsidP="00E760FD">
      <w:pPr>
        <w:spacing w:line="360" w:lineRule="auto"/>
        <w:outlineLvl w:val="0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 xml:space="preserve">Straße, </w:t>
      </w:r>
      <w:r w:rsidR="00202F69">
        <w:rPr>
          <w:rFonts w:ascii="Arial" w:hAnsi="Arial" w:cs="Arial"/>
          <w:sz w:val="22"/>
          <w:szCs w:val="22"/>
        </w:rPr>
        <w:t>Hausnummer</w:t>
      </w:r>
      <w:r w:rsidR="00070C96" w:rsidRPr="00830F4B">
        <w:rPr>
          <w:rFonts w:ascii="Arial" w:hAnsi="Arial" w:cs="Arial"/>
          <w:sz w:val="22"/>
          <w:szCs w:val="22"/>
        </w:rPr>
        <w:t>:</w:t>
      </w:r>
      <w:r w:rsidR="00070C96" w:rsidRPr="00830F4B">
        <w:rPr>
          <w:rFonts w:ascii="Arial" w:hAnsi="Arial" w:cs="Arial"/>
          <w:sz w:val="22"/>
          <w:szCs w:val="22"/>
        </w:rPr>
        <w:tab/>
      </w:r>
      <w:r w:rsidR="00070C96" w:rsidRPr="00830F4B">
        <w:rPr>
          <w:rFonts w:ascii="Arial" w:hAnsi="Arial" w:cs="Arial"/>
          <w:sz w:val="22"/>
          <w:szCs w:val="22"/>
        </w:rPr>
        <w:tab/>
      </w:r>
      <w:r w:rsidRPr="009857D0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857D0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Pr="009857D0">
        <w:rPr>
          <w:rFonts w:ascii="Arial" w:hAnsi="Arial" w:cs="Arial"/>
          <w:sz w:val="22"/>
          <w:szCs w:val="22"/>
          <w:u w:val="dotted"/>
        </w:rPr>
      </w:r>
      <w:r w:rsidRPr="009857D0">
        <w:rPr>
          <w:rFonts w:ascii="Arial" w:hAnsi="Arial" w:cs="Arial"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Pr="009857D0">
        <w:rPr>
          <w:rFonts w:ascii="Arial" w:hAnsi="Arial" w:cs="Arial"/>
          <w:sz w:val="22"/>
          <w:szCs w:val="22"/>
          <w:u w:val="dotted"/>
        </w:rPr>
        <w:fldChar w:fldCharType="end"/>
      </w:r>
      <w:bookmarkEnd w:id="2"/>
    </w:p>
    <w:p w:rsidR="00070C96" w:rsidRPr="00830F4B" w:rsidRDefault="00070C96" w:rsidP="00670CD5">
      <w:pPr>
        <w:spacing w:line="360" w:lineRule="auto"/>
        <w:rPr>
          <w:rFonts w:ascii="Arial" w:hAnsi="Arial" w:cs="Arial"/>
          <w:sz w:val="22"/>
          <w:szCs w:val="22"/>
        </w:rPr>
      </w:pPr>
      <w:r w:rsidRPr="00830F4B">
        <w:rPr>
          <w:rFonts w:ascii="Arial" w:hAnsi="Arial" w:cs="Arial"/>
          <w:sz w:val="22"/>
          <w:szCs w:val="22"/>
        </w:rPr>
        <w:t>PLZ</w:t>
      </w:r>
      <w:r w:rsidR="00237BEC">
        <w:rPr>
          <w:rFonts w:ascii="Arial" w:hAnsi="Arial" w:cs="Arial"/>
          <w:sz w:val="22"/>
          <w:szCs w:val="22"/>
        </w:rPr>
        <w:t xml:space="preserve"> /</w:t>
      </w:r>
      <w:r w:rsidRPr="00830F4B">
        <w:rPr>
          <w:rFonts w:ascii="Arial" w:hAnsi="Arial" w:cs="Arial"/>
          <w:sz w:val="22"/>
          <w:szCs w:val="22"/>
        </w:rPr>
        <w:t xml:space="preserve"> Ort:</w:t>
      </w:r>
      <w:r w:rsidRPr="00830F4B">
        <w:rPr>
          <w:rFonts w:ascii="Arial" w:hAnsi="Arial" w:cs="Arial"/>
          <w:sz w:val="22"/>
          <w:szCs w:val="22"/>
        </w:rPr>
        <w:tab/>
      </w:r>
      <w:r w:rsidRPr="00830F4B">
        <w:rPr>
          <w:rFonts w:ascii="Arial" w:hAnsi="Arial" w:cs="Arial"/>
          <w:sz w:val="22"/>
          <w:szCs w:val="22"/>
        </w:rPr>
        <w:tab/>
      </w:r>
      <w:r w:rsidR="00E760FD">
        <w:rPr>
          <w:rFonts w:ascii="Arial" w:hAnsi="Arial" w:cs="Arial"/>
          <w:sz w:val="22"/>
          <w:szCs w:val="22"/>
        </w:rPr>
        <w:tab/>
      </w:r>
      <w:r w:rsidR="00886971">
        <w:rPr>
          <w:rFonts w:ascii="Arial" w:hAnsi="Arial" w:cs="Arial"/>
          <w:sz w:val="22"/>
          <w:szCs w:val="22"/>
        </w:rPr>
        <w:tab/>
      </w:r>
      <w:r w:rsidR="00CC2621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3" w:name="Text4"/>
      <w:r w:rsidR="00CC2621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="00CC2621">
        <w:rPr>
          <w:rFonts w:ascii="Arial" w:hAnsi="Arial" w:cs="Arial"/>
          <w:sz w:val="22"/>
          <w:szCs w:val="22"/>
          <w:u w:val="dotted"/>
        </w:rPr>
      </w:r>
      <w:r w:rsidR="00CC2621">
        <w:rPr>
          <w:rFonts w:ascii="Arial" w:hAnsi="Arial" w:cs="Arial"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C2621">
        <w:rPr>
          <w:rFonts w:ascii="Arial" w:hAnsi="Arial" w:cs="Arial"/>
          <w:sz w:val="22"/>
          <w:szCs w:val="22"/>
          <w:u w:val="dotted"/>
        </w:rPr>
        <w:fldChar w:fldCharType="end"/>
      </w:r>
      <w:bookmarkEnd w:id="3"/>
      <w:r w:rsidR="009857D0">
        <w:rPr>
          <w:rFonts w:ascii="Arial" w:hAnsi="Arial" w:cs="Arial"/>
          <w:sz w:val="22"/>
          <w:szCs w:val="22"/>
          <w:u w:val="dotted"/>
        </w:rPr>
        <w:t xml:space="preserve"> </w:t>
      </w:r>
      <w:r w:rsidR="00237BEC">
        <w:rPr>
          <w:rFonts w:ascii="Arial" w:hAnsi="Arial" w:cs="Arial"/>
          <w:sz w:val="22"/>
          <w:szCs w:val="22"/>
          <w:u w:val="dotted"/>
        </w:rPr>
        <w:t xml:space="preserve">/ </w:t>
      </w:r>
      <w:r w:rsidR="009857D0" w:rsidRPr="009857D0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857D0" w:rsidRPr="009857D0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="009857D0" w:rsidRPr="009857D0">
        <w:rPr>
          <w:rFonts w:ascii="Arial" w:hAnsi="Arial" w:cs="Arial"/>
          <w:sz w:val="22"/>
          <w:szCs w:val="22"/>
          <w:u w:val="dotted"/>
        </w:rPr>
      </w:r>
      <w:r w:rsidR="009857D0" w:rsidRPr="009857D0">
        <w:rPr>
          <w:rFonts w:ascii="Arial" w:hAnsi="Arial" w:cs="Arial"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9857D0" w:rsidRPr="009857D0">
        <w:rPr>
          <w:rFonts w:ascii="Arial" w:hAnsi="Arial" w:cs="Arial"/>
          <w:sz w:val="22"/>
          <w:szCs w:val="22"/>
          <w:u w:val="dotted"/>
        </w:rPr>
        <w:fldChar w:fldCharType="end"/>
      </w:r>
      <w:bookmarkEnd w:id="4"/>
      <w:r w:rsidR="009857D0">
        <w:rPr>
          <w:rFonts w:ascii="Arial" w:hAnsi="Arial" w:cs="Arial"/>
          <w:sz w:val="22"/>
          <w:szCs w:val="22"/>
        </w:rPr>
        <w:t xml:space="preserve"> </w:t>
      </w:r>
    </w:p>
    <w:p w:rsidR="00E760FD" w:rsidRDefault="00070C96" w:rsidP="00670CD5">
      <w:pPr>
        <w:spacing w:line="360" w:lineRule="auto"/>
        <w:rPr>
          <w:rFonts w:ascii="Arial" w:hAnsi="Arial" w:cs="Arial"/>
          <w:sz w:val="22"/>
          <w:szCs w:val="22"/>
          <w:u w:val="dotted"/>
        </w:rPr>
      </w:pPr>
      <w:r w:rsidRPr="00830F4B">
        <w:rPr>
          <w:rFonts w:ascii="Arial" w:hAnsi="Arial" w:cs="Arial"/>
          <w:sz w:val="22"/>
          <w:szCs w:val="22"/>
        </w:rPr>
        <w:t>Telefonnummer:</w:t>
      </w:r>
      <w:r w:rsidRPr="00830F4B">
        <w:rPr>
          <w:rFonts w:ascii="Arial" w:hAnsi="Arial" w:cs="Arial"/>
          <w:sz w:val="22"/>
          <w:szCs w:val="22"/>
        </w:rPr>
        <w:tab/>
      </w:r>
      <w:r w:rsidR="00E760FD">
        <w:rPr>
          <w:rFonts w:ascii="Arial" w:hAnsi="Arial" w:cs="Arial"/>
          <w:sz w:val="22"/>
          <w:szCs w:val="22"/>
        </w:rPr>
        <w:tab/>
      </w:r>
      <w:r w:rsidR="00886971">
        <w:rPr>
          <w:rFonts w:ascii="Arial" w:hAnsi="Arial" w:cs="Arial"/>
          <w:sz w:val="22"/>
          <w:szCs w:val="22"/>
        </w:rPr>
        <w:tab/>
      </w:r>
      <w:r w:rsidR="009857D0" w:rsidRPr="009857D0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857D0" w:rsidRPr="009857D0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="009857D0" w:rsidRPr="009857D0">
        <w:rPr>
          <w:rFonts w:ascii="Arial" w:hAnsi="Arial" w:cs="Arial"/>
          <w:sz w:val="22"/>
          <w:szCs w:val="22"/>
          <w:u w:val="dotted"/>
        </w:rPr>
      </w:r>
      <w:r w:rsidR="009857D0" w:rsidRPr="009857D0">
        <w:rPr>
          <w:rFonts w:ascii="Arial" w:hAnsi="Arial" w:cs="Arial"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9857D0" w:rsidRPr="009857D0">
        <w:rPr>
          <w:rFonts w:ascii="Arial" w:hAnsi="Arial" w:cs="Arial"/>
          <w:sz w:val="22"/>
          <w:szCs w:val="22"/>
          <w:u w:val="dotted"/>
        </w:rPr>
        <w:fldChar w:fldCharType="end"/>
      </w:r>
      <w:bookmarkEnd w:id="5"/>
    </w:p>
    <w:p w:rsidR="00F25671" w:rsidRDefault="00F25671" w:rsidP="00670CD5">
      <w:pPr>
        <w:spacing w:line="360" w:lineRule="auto"/>
        <w:rPr>
          <w:rFonts w:ascii="Arial" w:hAnsi="Arial" w:cs="Arial"/>
          <w:sz w:val="22"/>
          <w:szCs w:val="22"/>
        </w:rPr>
      </w:pPr>
    </w:p>
    <w:p w:rsidR="00F25671" w:rsidRDefault="00886971" w:rsidP="00EC67B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Leiter der Einrichtung </w:t>
      </w:r>
      <w:r w:rsidR="00202F69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202F69">
        <w:rPr>
          <w:rFonts w:ascii="Arial" w:hAnsi="Arial" w:cs="Arial"/>
          <w:sz w:val="22"/>
          <w:szCs w:val="22"/>
          <w:u w:val="single"/>
        </w:rPr>
        <w:t>Geschäftsführung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9857D0" w:rsidRDefault="009857D0" w:rsidP="00EC67B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6971">
        <w:rPr>
          <w:rFonts w:ascii="Arial" w:hAnsi="Arial" w:cs="Arial"/>
          <w:sz w:val="22"/>
          <w:szCs w:val="22"/>
        </w:rPr>
        <w:tab/>
      </w:r>
      <w:r w:rsidRPr="00257D7F">
        <w:rPr>
          <w:rFonts w:ascii="Arial" w:hAnsi="Arial" w:cs="Arial"/>
          <w:noProof/>
          <w:sz w:val="22"/>
          <w:szCs w:val="22"/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257D7F">
        <w:rPr>
          <w:rFonts w:ascii="Arial" w:hAnsi="Arial" w:cs="Arial"/>
          <w:noProof/>
          <w:sz w:val="22"/>
          <w:szCs w:val="22"/>
          <w:u w:val="dotted"/>
        </w:rPr>
        <w:instrText xml:space="preserve"> FORMTEXT </w:instrText>
      </w:r>
      <w:r w:rsidRPr="00257D7F">
        <w:rPr>
          <w:rFonts w:ascii="Arial" w:hAnsi="Arial" w:cs="Arial"/>
          <w:noProof/>
          <w:sz w:val="22"/>
          <w:szCs w:val="22"/>
          <w:u w:val="dotted"/>
        </w:rPr>
      </w:r>
      <w:r w:rsidRPr="00257D7F">
        <w:rPr>
          <w:rFonts w:ascii="Arial" w:hAnsi="Arial" w:cs="Arial"/>
          <w:noProof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Pr="00257D7F">
        <w:rPr>
          <w:rFonts w:ascii="Arial" w:hAnsi="Arial" w:cs="Arial"/>
          <w:noProof/>
          <w:sz w:val="22"/>
          <w:szCs w:val="22"/>
          <w:u w:val="dotted"/>
        </w:rPr>
        <w:fldChar w:fldCharType="end"/>
      </w:r>
      <w:bookmarkEnd w:id="6"/>
    </w:p>
    <w:p w:rsidR="00F25671" w:rsidRDefault="00656AC3" w:rsidP="00EC67B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 w:rsidR="00237BEC">
        <w:rPr>
          <w:rFonts w:ascii="Arial" w:hAnsi="Arial" w:cs="Arial"/>
          <w:sz w:val="22"/>
          <w:szCs w:val="22"/>
        </w:rPr>
        <w:t xml:space="preserve"> / Vorname</w:t>
      </w:r>
      <w:r w:rsidR="00F25671">
        <w:rPr>
          <w:rFonts w:ascii="Arial" w:hAnsi="Arial" w:cs="Arial"/>
          <w:sz w:val="22"/>
          <w:szCs w:val="22"/>
        </w:rPr>
        <w:t>:</w:t>
      </w:r>
      <w:r w:rsidR="00F2567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instrText xml:space="preserve"> FORMTEXT </w:instrText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fldChar w:fldCharType="end"/>
      </w:r>
      <w:bookmarkEnd w:id="7"/>
      <w:r w:rsidR="00237BEC">
        <w:rPr>
          <w:rFonts w:ascii="Arial" w:hAnsi="Arial" w:cs="Arial"/>
          <w:noProof/>
          <w:sz w:val="22"/>
          <w:szCs w:val="22"/>
          <w:u w:val="dotted"/>
        </w:rPr>
        <w:t xml:space="preserve"> / </w:t>
      </w:r>
      <w:r w:rsidR="00237BEC">
        <w:rPr>
          <w:rFonts w:ascii="Arial" w:hAnsi="Arial" w:cs="Arial"/>
          <w:noProof/>
          <w:sz w:val="22"/>
          <w:szCs w:val="22"/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8" w:name="Text54"/>
      <w:r w:rsidR="00237BEC">
        <w:rPr>
          <w:rFonts w:ascii="Arial" w:hAnsi="Arial" w:cs="Arial"/>
          <w:noProof/>
          <w:sz w:val="22"/>
          <w:szCs w:val="22"/>
          <w:u w:val="dotted"/>
        </w:rPr>
        <w:instrText xml:space="preserve"> FORMTEXT </w:instrText>
      </w:r>
      <w:r w:rsidR="00237BEC">
        <w:rPr>
          <w:rFonts w:ascii="Arial" w:hAnsi="Arial" w:cs="Arial"/>
          <w:noProof/>
          <w:sz w:val="22"/>
          <w:szCs w:val="22"/>
          <w:u w:val="dotted"/>
        </w:rPr>
      </w:r>
      <w:r w:rsidR="00237BEC">
        <w:rPr>
          <w:rFonts w:ascii="Arial" w:hAnsi="Arial" w:cs="Arial"/>
          <w:noProof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237BEC">
        <w:rPr>
          <w:rFonts w:ascii="Arial" w:hAnsi="Arial" w:cs="Arial"/>
          <w:noProof/>
          <w:sz w:val="22"/>
          <w:szCs w:val="22"/>
          <w:u w:val="dotted"/>
        </w:rPr>
        <w:fldChar w:fldCharType="end"/>
      </w:r>
      <w:bookmarkEnd w:id="8"/>
    </w:p>
    <w:p w:rsidR="00F25671" w:rsidRPr="00830F4B" w:rsidRDefault="00F25671" w:rsidP="00F25671">
      <w:pPr>
        <w:spacing w:line="360" w:lineRule="auto"/>
        <w:rPr>
          <w:rFonts w:ascii="Arial" w:hAnsi="Arial" w:cs="Arial"/>
          <w:sz w:val="22"/>
          <w:szCs w:val="22"/>
        </w:rPr>
      </w:pPr>
      <w:r w:rsidRPr="00830F4B">
        <w:rPr>
          <w:rFonts w:ascii="Arial" w:hAnsi="Arial" w:cs="Arial"/>
          <w:sz w:val="22"/>
          <w:szCs w:val="22"/>
        </w:rPr>
        <w:t>Telefonnummer:</w:t>
      </w:r>
      <w:r w:rsidRPr="00830F4B">
        <w:rPr>
          <w:rFonts w:ascii="Arial" w:hAnsi="Arial" w:cs="Arial"/>
          <w:sz w:val="22"/>
          <w:szCs w:val="22"/>
        </w:rPr>
        <w:tab/>
      </w:r>
      <w:r w:rsidR="009857D0">
        <w:rPr>
          <w:rFonts w:ascii="Arial" w:hAnsi="Arial" w:cs="Arial"/>
          <w:sz w:val="22"/>
          <w:szCs w:val="22"/>
        </w:rPr>
        <w:tab/>
      </w:r>
      <w:r w:rsidR="00886971">
        <w:rPr>
          <w:rFonts w:ascii="Arial" w:hAnsi="Arial" w:cs="Arial"/>
          <w:sz w:val="22"/>
          <w:szCs w:val="22"/>
        </w:rPr>
        <w:tab/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instrText xml:space="preserve"> FORMTEXT </w:instrText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fldChar w:fldCharType="end"/>
      </w:r>
      <w:bookmarkEnd w:id="9"/>
    </w:p>
    <w:p w:rsidR="00F25671" w:rsidRDefault="003C2BE8" w:rsidP="00F2567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F25671" w:rsidRPr="00830F4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257F56">
        <w:rPr>
          <w:rFonts w:ascii="Arial" w:hAnsi="Arial" w:cs="Arial"/>
          <w:sz w:val="22"/>
          <w:szCs w:val="22"/>
        </w:rPr>
        <w:tab/>
      </w:r>
      <w:r w:rsidR="00F25671" w:rsidRPr="00830F4B">
        <w:rPr>
          <w:rFonts w:ascii="Arial" w:hAnsi="Arial" w:cs="Arial"/>
          <w:sz w:val="22"/>
          <w:szCs w:val="22"/>
        </w:rPr>
        <w:tab/>
      </w:r>
      <w:r w:rsidR="009857D0">
        <w:rPr>
          <w:rFonts w:ascii="Arial" w:hAnsi="Arial" w:cs="Arial"/>
          <w:sz w:val="22"/>
          <w:szCs w:val="22"/>
        </w:rPr>
        <w:tab/>
      </w:r>
      <w:r w:rsidR="00886971">
        <w:rPr>
          <w:rFonts w:ascii="Arial" w:hAnsi="Arial" w:cs="Arial"/>
          <w:sz w:val="22"/>
          <w:szCs w:val="22"/>
        </w:rPr>
        <w:tab/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instrText xml:space="preserve"> FORMTEXT </w:instrText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fldChar w:fldCharType="end"/>
      </w:r>
      <w:bookmarkEnd w:id="10"/>
    </w:p>
    <w:p w:rsidR="00886971" w:rsidRDefault="00886971" w:rsidP="00EC67B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F25671" w:rsidRDefault="00202F69" w:rsidP="00EC67B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Ärztlicher Ansprechpartner</w:t>
      </w:r>
      <w:r w:rsidR="00F25671" w:rsidRPr="00656AC3">
        <w:rPr>
          <w:rFonts w:ascii="Arial" w:hAnsi="Arial" w:cs="Arial"/>
          <w:sz w:val="22"/>
          <w:szCs w:val="22"/>
        </w:rPr>
        <w:t>:</w:t>
      </w:r>
      <w:r w:rsidR="00603F65">
        <w:rPr>
          <w:rFonts w:ascii="Arial" w:hAnsi="Arial" w:cs="Arial"/>
          <w:sz w:val="22"/>
          <w:szCs w:val="22"/>
        </w:rPr>
        <w:t xml:space="preserve"> </w:t>
      </w:r>
    </w:p>
    <w:p w:rsidR="009857D0" w:rsidRDefault="009857D0" w:rsidP="00EC67B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6971">
        <w:rPr>
          <w:rFonts w:ascii="Arial" w:hAnsi="Arial" w:cs="Arial"/>
          <w:sz w:val="22"/>
          <w:szCs w:val="22"/>
        </w:rPr>
        <w:tab/>
      </w:r>
      <w:r w:rsidRPr="00257D7F">
        <w:rPr>
          <w:rFonts w:ascii="Arial" w:hAnsi="Arial" w:cs="Arial"/>
          <w:noProof/>
          <w:sz w:val="22"/>
          <w:szCs w:val="22"/>
          <w:u w:val="dotted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257D7F">
        <w:rPr>
          <w:rFonts w:ascii="Arial" w:hAnsi="Arial" w:cs="Arial"/>
          <w:noProof/>
          <w:sz w:val="22"/>
          <w:szCs w:val="22"/>
          <w:u w:val="dotted"/>
        </w:rPr>
        <w:instrText xml:space="preserve"> FORMTEXT </w:instrText>
      </w:r>
      <w:r w:rsidRPr="00257D7F">
        <w:rPr>
          <w:rFonts w:ascii="Arial" w:hAnsi="Arial" w:cs="Arial"/>
          <w:noProof/>
          <w:sz w:val="22"/>
          <w:szCs w:val="22"/>
          <w:u w:val="dotted"/>
        </w:rPr>
      </w:r>
      <w:r w:rsidRPr="00257D7F">
        <w:rPr>
          <w:rFonts w:ascii="Arial" w:hAnsi="Arial" w:cs="Arial"/>
          <w:noProof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Pr="00257D7F">
        <w:rPr>
          <w:rFonts w:ascii="Arial" w:hAnsi="Arial" w:cs="Arial"/>
          <w:noProof/>
          <w:sz w:val="22"/>
          <w:szCs w:val="22"/>
          <w:u w:val="dotted"/>
        </w:rPr>
        <w:fldChar w:fldCharType="end"/>
      </w:r>
      <w:bookmarkEnd w:id="11"/>
    </w:p>
    <w:p w:rsidR="00656AC3" w:rsidRDefault="00656AC3" w:rsidP="00EC67B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 w:rsidR="00237BEC">
        <w:rPr>
          <w:rFonts w:ascii="Arial" w:hAnsi="Arial" w:cs="Arial"/>
          <w:sz w:val="22"/>
          <w:szCs w:val="22"/>
        </w:rPr>
        <w:t xml:space="preserve"> / Vorname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instrText xml:space="preserve"> FORMTEXT </w:instrText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fldChar w:fldCharType="end"/>
      </w:r>
      <w:bookmarkEnd w:id="12"/>
      <w:r w:rsidR="00237BEC">
        <w:rPr>
          <w:rFonts w:ascii="Arial" w:hAnsi="Arial" w:cs="Arial"/>
          <w:noProof/>
          <w:sz w:val="22"/>
          <w:szCs w:val="22"/>
          <w:u w:val="dotted"/>
        </w:rPr>
        <w:t xml:space="preserve"> / </w:t>
      </w:r>
      <w:r w:rsidR="00237BEC">
        <w:rPr>
          <w:rFonts w:ascii="Arial" w:hAnsi="Arial" w:cs="Arial"/>
          <w:noProof/>
          <w:sz w:val="22"/>
          <w:szCs w:val="22"/>
          <w:u w:val="dotted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3" w:name="Text55"/>
      <w:r w:rsidR="00237BEC">
        <w:rPr>
          <w:rFonts w:ascii="Arial" w:hAnsi="Arial" w:cs="Arial"/>
          <w:noProof/>
          <w:sz w:val="22"/>
          <w:szCs w:val="22"/>
          <w:u w:val="dotted"/>
        </w:rPr>
        <w:instrText xml:space="preserve"> FORMTEXT </w:instrText>
      </w:r>
      <w:r w:rsidR="00237BEC">
        <w:rPr>
          <w:rFonts w:ascii="Arial" w:hAnsi="Arial" w:cs="Arial"/>
          <w:noProof/>
          <w:sz w:val="22"/>
          <w:szCs w:val="22"/>
          <w:u w:val="dotted"/>
        </w:rPr>
      </w:r>
      <w:r w:rsidR="00237BEC">
        <w:rPr>
          <w:rFonts w:ascii="Arial" w:hAnsi="Arial" w:cs="Arial"/>
          <w:noProof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237BEC">
        <w:rPr>
          <w:rFonts w:ascii="Arial" w:hAnsi="Arial" w:cs="Arial"/>
          <w:noProof/>
          <w:sz w:val="22"/>
          <w:szCs w:val="22"/>
          <w:u w:val="dotted"/>
        </w:rPr>
        <w:fldChar w:fldCharType="end"/>
      </w:r>
      <w:bookmarkEnd w:id="13"/>
    </w:p>
    <w:p w:rsidR="00656AC3" w:rsidRPr="00830F4B" w:rsidRDefault="00656AC3" w:rsidP="00656AC3">
      <w:pPr>
        <w:spacing w:line="360" w:lineRule="auto"/>
        <w:rPr>
          <w:rFonts w:ascii="Arial" w:hAnsi="Arial" w:cs="Arial"/>
          <w:sz w:val="22"/>
          <w:szCs w:val="22"/>
        </w:rPr>
      </w:pPr>
      <w:r w:rsidRPr="00830F4B">
        <w:rPr>
          <w:rFonts w:ascii="Arial" w:hAnsi="Arial" w:cs="Arial"/>
          <w:sz w:val="22"/>
          <w:szCs w:val="22"/>
        </w:rPr>
        <w:t>Telefonnummer:</w:t>
      </w:r>
      <w:r w:rsidRPr="00830F4B">
        <w:rPr>
          <w:rFonts w:ascii="Arial" w:hAnsi="Arial" w:cs="Arial"/>
          <w:sz w:val="22"/>
          <w:szCs w:val="22"/>
        </w:rPr>
        <w:tab/>
      </w:r>
      <w:r w:rsidR="009857D0">
        <w:rPr>
          <w:rFonts w:ascii="Arial" w:hAnsi="Arial" w:cs="Arial"/>
          <w:sz w:val="22"/>
          <w:szCs w:val="22"/>
        </w:rPr>
        <w:tab/>
      </w:r>
      <w:r w:rsidR="00886971">
        <w:rPr>
          <w:rFonts w:ascii="Arial" w:hAnsi="Arial" w:cs="Arial"/>
          <w:sz w:val="22"/>
          <w:szCs w:val="22"/>
        </w:rPr>
        <w:tab/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instrText xml:space="preserve"> FORMTEXT </w:instrText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fldChar w:fldCharType="end"/>
      </w:r>
      <w:bookmarkEnd w:id="14"/>
    </w:p>
    <w:p w:rsidR="00656AC3" w:rsidRDefault="003C2BE8" w:rsidP="001C788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656AC3" w:rsidRPr="00830F4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56AC3" w:rsidRPr="00830F4B">
        <w:rPr>
          <w:rFonts w:ascii="Arial" w:hAnsi="Arial" w:cs="Arial"/>
          <w:sz w:val="22"/>
          <w:szCs w:val="22"/>
        </w:rPr>
        <w:tab/>
      </w:r>
      <w:r w:rsidR="009857D0">
        <w:rPr>
          <w:rFonts w:ascii="Arial" w:hAnsi="Arial" w:cs="Arial"/>
          <w:sz w:val="22"/>
          <w:szCs w:val="22"/>
        </w:rPr>
        <w:tab/>
      </w:r>
      <w:r w:rsidR="00886971">
        <w:rPr>
          <w:rFonts w:ascii="Arial" w:hAnsi="Arial" w:cs="Arial"/>
          <w:sz w:val="22"/>
          <w:szCs w:val="22"/>
        </w:rPr>
        <w:tab/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instrText xml:space="preserve"> FORMTEXT </w:instrText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9857D0" w:rsidRPr="00257D7F">
        <w:rPr>
          <w:rFonts w:ascii="Arial" w:hAnsi="Arial" w:cs="Arial"/>
          <w:noProof/>
          <w:sz w:val="22"/>
          <w:szCs w:val="22"/>
          <w:u w:val="dotted"/>
        </w:rPr>
        <w:fldChar w:fldCharType="end"/>
      </w:r>
      <w:bookmarkEnd w:id="15"/>
    </w:p>
    <w:p w:rsidR="00656AC3" w:rsidRDefault="00EA2384" w:rsidP="001C788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Bei ambulantem Operieren in Kooperation </w:t>
      </w:r>
      <w:r w:rsidR="00BE5B28">
        <w:rPr>
          <w:rFonts w:ascii="Arial" w:hAnsi="Arial" w:cs="Arial"/>
          <w:sz w:val="22"/>
          <w:szCs w:val="22"/>
        </w:rPr>
        <w:t xml:space="preserve">bitte </w:t>
      </w:r>
      <w:r>
        <w:rPr>
          <w:rFonts w:ascii="Arial" w:hAnsi="Arial" w:cs="Arial"/>
          <w:sz w:val="22"/>
          <w:szCs w:val="22"/>
        </w:rPr>
        <w:t>d</w:t>
      </w:r>
      <w:r w:rsidR="00A17028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Ansprechpartner gemeinsam festlegen</w:t>
      </w:r>
      <w:r w:rsidR="00F609BF">
        <w:rPr>
          <w:rFonts w:ascii="Arial" w:hAnsi="Arial" w:cs="Arial"/>
          <w:sz w:val="22"/>
          <w:szCs w:val="22"/>
        </w:rPr>
        <w:t xml:space="preserve"> und </w:t>
      </w:r>
      <w:r w:rsidR="00A17028">
        <w:rPr>
          <w:rFonts w:ascii="Arial" w:hAnsi="Arial" w:cs="Arial"/>
          <w:sz w:val="22"/>
          <w:szCs w:val="22"/>
        </w:rPr>
        <w:t>die Durchführung der Meldung mit dem Leiter der Einrichtung abstimmen</w:t>
      </w:r>
      <w:r w:rsidR="00F609BF">
        <w:rPr>
          <w:rFonts w:ascii="Arial" w:hAnsi="Arial" w:cs="Arial"/>
          <w:sz w:val="22"/>
          <w:szCs w:val="22"/>
        </w:rPr>
        <w:t xml:space="preserve"> (siehe bitte KVB-Serviceschreiben</w:t>
      </w:r>
      <w:r w:rsidR="00A17028">
        <w:rPr>
          <w:rFonts w:ascii="Arial" w:hAnsi="Arial" w:cs="Arial"/>
          <w:sz w:val="22"/>
          <w:szCs w:val="22"/>
        </w:rPr>
        <w:t xml:space="preserve"> </w:t>
      </w:r>
      <w:r w:rsidR="00F609BF">
        <w:rPr>
          <w:rFonts w:ascii="Arial" w:hAnsi="Arial" w:cs="Arial"/>
          <w:sz w:val="22"/>
          <w:szCs w:val="22"/>
        </w:rPr>
        <w:t>vom 1</w:t>
      </w:r>
      <w:r w:rsidR="002D0B98">
        <w:rPr>
          <w:rFonts w:ascii="Arial" w:hAnsi="Arial" w:cs="Arial"/>
          <w:sz w:val="22"/>
          <w:szCs w:val="22"/>
        </w:rPr>
        <w:t>1</w:t>
      </w:r>
      <w:r w:rsidR="00F609BF">
        <w:rPr>
          <w:rFonts w:ascii="Arial" w:hAnsi="Arial" w:cs="Arial"/>
          <w:sz w:val="22"/>
          <w:szCs w:val="22"/>
        </w:rPr>
        <w:t>. April 2014)</w:t>
      </w:r>
      <w:r>
        <w:rPr>
          <w:rFonts w:ascii="Arial" w:hAnsi="Arial" w:cs="Arial"/>
          <w:sz w:val="22"/>
          <w:szCs w:val="22"/>
        </w:rPr>
        <w:t>.</w:t>
      </w:r>
      <w:r w:rsidR="00F609BF">
        <w:rPr>
          <w:rFonts w:ascii="Arial" w:hAnsi="Arial" w:cs="Arial"/>
          <w:sz w:val="22"/>
          <w:szCs w:val="22"/>
        </w:rPr>
        <w:t xml:space="preserve"> Unnötige Mehrfachmeldungen bitte vermeiden.</w:t>
      </w:r>
    </w:p>
    <w:p w:rsidR="00190FC5" w:rsidRDefault="00190FC5" w:rsidP="001C788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EA2384" w:rsidRDefault="00190FC5" w:rsidP="00330D57">
      <w:pPr>
        <w:rPr>
          <w:rFonts w:ascii="Arial" w:hAnsi="Arial" w:cs="Arial"/>
          <w:noProof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single"/>
        </w:rPr>
        <w:t>Zuständiges Gesundheitsamt</w:t>
      </w:r>
      <w:r w:rsidR="00330D57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190FC5">
        <w:rPr>
          <w:rFonts w:ascii="Arial" w:hAnsi="Arial" w:cs="Arial"/>
          <w:noProof/>
          <w:sz w:val="22"/>
          <w:szCs w:val="22"/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Pr="00190FC5">
        <w:rPr>
          <w:rFonts w:ascii="Arial" w:hAnsi="Arial" w:cs="Arial"/>
          <w:noProof/>
          <w:sz w:val="22"/>
          <w:szCs w:val="22"/>
          <w:u w:val="dotted"/>
        </w:rPr>
        <w:instrText xml:space="preserve"> FORMTEXT </w:instrText>
      </w:r>
      <w:r w:rsidRPr="00190FC5">
        <w:rPr>
          <w:rFonts w:ascii="Arial" w:hAnsi="Arial" w:cs="Arial"/>
          <w:noProof/>
          <w:sz w:val="22"/>
          <w:szCs w:val="22"/>
          <w:u w:val="dotted"/>
        </w:rPr>
      </w:r>
      <w:r w:rsidRPr="00190FC5">
        <w:rPr>
          <w:rFonts w:ascii="Arial" w:hAnsi="Arial" w:cs="Arial"/>
          <w:noProof/>
          <w:sz w:val="22"/>
          <w:szCs w:val="22"/>
          <w:u w:val="dotted"/>
        </w:rPr>
        <w:fldChar w:fldCharType="separate"/>
      </w:r>
      <w:bookmarkStart w:id="17" w:name="_GoBack"/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bookmarkEnd w:id="17"/>
      <w:r w:rsidRPr="00190FC5">
        <w:rPr>
          <w:rFonts w:ascii="Arial" w:hAnsi="Arial" w:cs="Arial"/>
          <w:noProof/>
          <w:sz w:val="22"/>
          <w:szCs w:val="22"/>
          <w:u w:val="dotted"/>
        </w:rPr>
        <w:fldChar w:fldCharType="end"/>
      </w:r>
      <w:bookmarkEnd w:id="16"/>
    </w:p>
    <w:p w:rsidR="00330D57" w:rsidRPr="00613490" w:rsidRDefault="00330D57" w:rsidP="00330D57">
      <w:pPr>
        <w:rPr>
          <w:sz w:val="20"/>
          <w:szCs w:val="20"/>
        </w:rPr>
      </w:pPr>
      <w:r w:rsidRPr="00ED46D6">
        <w:rPr>
          <w:rFonts w:ascii="Arial" w:hAnsi="Arial" w:cs="Arial"/>
          <w:noProof/>
          <w:sz w:val="22"/>
          <w:szCs w:val="22"/>
        </w:rPr>
        <w:t xml:space="preserve">siehe </w:t>
      </w:r>
      <w:hyperlink r:id="rId8" w:anchor="Gesundheitsaemter" w:history="1">
        <w:r w:rsidR="001C0D25" w:rsidRPr="00613490">
          <w:rPr>
            <w:rStyle w:val="Hyperlink"/>
            <w:rFonts w:ascii="Arial" w:hAnsi="Arial" w:cs="Arial"/>
            <w:noProof/>
            <w:sz w:val="20"/>
            <w:szCs w:val="20"/>
          </w:rPr>
          <w:t>https://www.stmgp.bayern.de/service/ansprechpartner-und-fachstellen/#Gesundheitsaemter</w:t>
        </w:r>
      </w:hyperlink>
    </w:p>
    <w:p w:rsidR="00190FC5" w:rsidRPr="007477CD" w:rsidRDefault="002D0B98" w:rsidP="002D0B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Sollte diese Verlinkung nicht direkt nutzbar sein, ist diese auch auf der In</w:t>
      </w:r>
      <w:r w:rsidR="007477CD">
        <w:rPr>
          <w:rFonts w:ascii="Arial" w:hAnsi="Arial" w:cs="Arial"/>
          <w:sz w:val="22"/>
          <w:szCs w:val="22"/>
        </w:rPr>
        <w:t xml:space="preserve">ternetseite der KVB eingestellt: </w:t>
      </w:r>
      <w:hyperlink r:id="rId9" w:history="1">
        <w:r w:rsidR="007477CD" w:rsidRPr="007477CD">
          <w:rPr>
            <w:rStyle w:val="Hyperlink"/>
            <w:rFonts w:ascii="Arial" w:hAnsi="Arial" w:cs="Arial"/>
            <w:sz w:val="20"/>
            <w:szCs w:val="20"/>
          </w:rPr>
          <w:t>https://www.kvb.de/praxis/qualitaet/infektionen-und-praevention/infektionsschutz/</w:t>
        </w:r>
      </w:hyperlink>
    </w:p>
    <w:p w:rsidR="007477CD" w:rsidRPr="007477CD" w:rsidRDefault="007477CD" w:rsidP="002D0B98">
      <w:pPr>
        <w:rPr>
          <w:rFonts w:ascii="Arial" w:hAnsi="Arial" w:cs="Arial"/>
          <w:sz w:val="20"/>
          <w:szCs w:val="20"/>
        </w:rPr>
      </w:pPr>
    </w:p>
    <w:p w:rsidR="00190FC5" w:rsidRPr="00190FC5" w:rsidRDefault="00190FC5" w:rsidP="001C7887">
      <w:pPr>
        <w:spacing w:line="360" w:lineRule="auto"/>
        <w:rPr>
          <w:rFonts w:ascii="Arial" w:hAnsi="Arial" w:cs="Arial"/>
          <w:sz w:val="22"/>
          <w:szCs w:val="22"/>
        </w:rPr>
      </w:pPr>
      <w:r w:rsidRPr="00190FC5">
        <w:rPr>
          <w:rFonts w:ascii="Arial" w:hAnsi="Arial" w:cs="Arial"/>
          <w:sz w:val="22"/>
          <w:szCs w:val="22"/>
          <w:u w:val="single"/>
        </w:rPr>
        <w:t>Regierungsbezirk: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90FC5">
        <w:rPr>
          <w:rFonts w:ascii="Arial" w:hAnsi="Arial" w:cs="Arial"/>
          <w:noProof/>
          <w:sz w:val="22"/>
          <w:szCs w:val="22"/>
          <w:u w:val="dotted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Pr="00190FC5">
        <w:rPr>
          <w:rFonts w:ascii="Arial" w:hAnsi="Arial" w:cs="Arial"/>
          <w:noProof/>
          <w:sz w:val="22"/>
          <w:szCs w:val="22"/>
          <w:u w:val="dotted"/>
        </w:rPr>
        <w:instrText xml:space="preserve"> FORMTEXT </w:instrText>
      </w:r>
      <w:r w:rsidRPr="00190FC5">
        <w:rPr>
          <w:rFonts w:ascii="Arial" w:hAnsi="Arial" w:cs="Arial"/>
          <w:noProof/>
          <w:sz w:val="22"/>
          <w:szCs w:val="22"/>
          <w:u w:val="dotted"/>
        </w:rPr>
      </w:r>
      <w:r w:rsidRPr="00190FC5">
        <w:rPr>
          <w:rFonts w:ascii="Arial" w:hAnsi="Arial" w:cs="Arial"/>
          <w:noProof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Pr="00190FC5">
        <w:rPr>
          <w:rFonts w:ascii="Arial" w:hAnsi="Arial" w:cs="Arial"/>
          <w:noProof/>
          <w:sz w:val="22"/>
          <w:szCs w:val="22"/>
          <w:u w:val="dotted"/>
        </w:rPr>
        <w:fldChar w:fldCharType="end"/>
      </w:r>
      <w:bookmarkEnd w:id="18"/>
    </w:p>
    <w:p w:rsidR="00190FC5" w:rsidRPr="00984433" w:rsidRDefault="000A7D47" w:rsidP="00EC67B1">
      <w:pPr>
        <w:spacing w:line="360" w:lineRule="auto"/>
        <w:outlineLvl w:val="0"/>
        <w:rPr>
          <w:rFonts w:ascii="Arial" w:hAnsi="Arial" w:cs="Arial"/>
          <w:sz w:val="18"/>
          <w:szCs w:val="22"/>
          <w:u w:val="single"/>
        </w:rPr>
      </w:pPr>
      <w:r w:rsidRPr="00984433">
        <w:rPr>
          <w:rFonts w:ascii="Arial" w:hAnsi="Arial" w:cs="Arial"/>
          <w:sz w:val="18"/>
          <w:szCs w:val="22"/>
          <w:u w:val="single"/>
        </w:rPr>
        <w:t>________________________</w:t>
      </w:r>
      <w:r w:rsidR="00984433">
        <w:rPr>
          <w:rFonts w:ascii="Arial" w:hAnsi="Arial" w:cs="Arial"/>
          <w:sz w:val="18"/>
          <w:szCs w:val="22"/>
          <w:u w:val="single"/>
        </w:rPr>
        <w:t>_____</w:t>
      </w:r>
    </w:p>
    <w:p w:rsidR="00C9494E" w:rsidRDefault="000A7D47" w:rsidP="00C9494E">
      <w:pPr>
        <w:pStyle w:val="Funotentext"/>
        <w:jc w:val="both"/>
        <w:rPr>
          <w:rFonts w:ascii="Arial" w:hAnsi="Arial" w:cs="Arial"/>
          <w:sz w:val="16"/>
          <w:szCs w:val="16"/>
        </w:rPr>
      </w:pPr>
      <w:r w:rsidRPr="00656AC3">
        <w:rPr>
          <w:rStyle w:val="Funotenzeichen"/>
          <w:rFonts w:ascii="Arial" w:hAnsi="Arial" w:cs="Arial"/>
          <w:sz w:val="18"/>
          <w:szCs w:val="18"/>
        </w:rPr>
        <w:footnoteRef/>
      </w:r>
      <w:r w:rsidRPr="00656AC3">
        <w:rPr>
          <w:rFonts w:ascii="Arial" w:hAnsi="Arial" w:cs="Arial"/>
          <w:sz w:val="18"/>
          <w:szCs w:val="18"/>
        </w:rPr>
        <w:t xml:space="preserve"> </w:t>
      </w:r>
      <w:r w:rsidRPr="00C9494E">
        <w:rPr>
          <w:rFonts w:ascii="Arial" w:hAnsi="Arial" w:cs="Arial"/>
          <w:sz w:val="16"/>
          <w:szCs w:val="16"/>
        </w:rPr>
        <w:t xml:space="preserve">Um eine </w:t>
      </w:r>
      <w:r w:rsidRPr="00C9494E">
        <w:rPr>
          <w:rFonts w:ascii="Arial" w:hAnsi="Arial" w:cs="Arial"/>
          <w:b/>
          <w:sz w:val="16"/>
          <w:szCs w:val="16"/>
        </w:rPr>
        <w:t xml:space="preserve">Einrichtung für ambulantes Operieren </w:t>
      </w:r>
      <w:r w:rsidRPr="00C9494E">
        <w:rPr>
          <w:rFonts w:ascii="Arial" w:hAnsi="Arial" w:cs="Arial"/>
          <w:sz w:val="16"/>
          <w:szCs w:val="16"/>
        </w:rPr>
        <w:t>im Sinne der Medizinhygieneverordnung (MedHygV) handelt es sich</w:t>
      </w:r>
      <w:r w:rsidRPr="00C9494E">
        <w:rPr>
          <w:rFonts w:ascii="Arial" w:hAnsi="Arial" w:cs="Arial"/>
          <w:b/>
          <w:sz w:val="16"/>
          <w:szCs w:val="16"/>
        </w:rPr>
        <w:t>, wenn dort Operationen und/oder operative Eingriffe durchgeführt werden</w:t>
      </w:r>
      <w:r w:rsidRPr="00C9494E">
        <w:rPr>
          <w:rFonts w:ascii="Arial" w:hAnsi="Arial" w:cs="Arial"/>
          <w:sz w:val="16"/>
          <w:szCs w:val="16"/>
        </w:rPr>
        <w:t xml:space="preserve"> (nicht nur Fachgruppen-typische invasive Eingriffe, die nicht unter den Geltungsbereich des § 1 Abs. 2 Nr. 2 MedHygV fallen).</w:t>
      </w:r>
    </w:p>
    <w:p w:rsidR="00C9494E" w:rsidRDefault="000A7D47" w:rsidP="00C9494E">
      <w:pPr>
        <w:pStyle w:val="Funotentext"/>
        <w:jc w:val="both"/>
        <w:rPr>
          <w:rFonts w:ascii="Arial" w:hAnsi="Arial" w:cs="Arial"/>
          <w:sz w:val="16"/>
          <w:szCs w:val="16"/>
        </w:rPr>
      </w:pPr>
      <w:r w:rsidRPr="00C9494E">
        <w:rPr>
          <w:rFonts w:ascii="Arial" w:hAnsi="Arial" w:cs="Arial"/>
          <w:sz w:val="16"/>
          <w:szCs w:val="16"/>
        </w:rPr>
        <w:t xml:space="preserve">Zur Kategorisierung der operativen Tätigkeiten wurde die „Liste zur Umsetzung der Bayerischen MedHygV: Maßnahmen in Einrichtungen für ambulantes Operieren“ mit den Kategorien A = Operationen, B = Operative Eingriffe und </w:t>
      </w:r>
      <w:r w:rsidR="007477CD">
        <w:rPr>
          <w:rFonts w:ascii="Arial" w:hAnsi="Arial" w:cs="Arial"/>
          <w:sz w:val="16"/>
          <w:szCs w:val="16"/>
        </w:rPr>
        <w:t>C = Invasive Eingriffe erstellt.</w:t>
      </w:r>
    </w:p>
    <w:p w:rsidR="000A7D47" w:rsidRPr="00C9494E" w:rsidRDefault="000A7D47" w:rsidP="00C9494E">
      <w:pPr>
        <w:pStyle w:val="Funotentext"/>
        <w:jc w:val="both"/>
        <w:rPr>
          <w:rFonts w:ascii="Arial" w:hAnsi="Arial" w:cs="Arial"/>
          <w:sz w:val="16"/>
          <w:szCs w:val="16"/>
        </w:rPr>
      </w:pPr>
      <w:r w:rsidRPr="00C9494E">
        <w:rPr>
          <w:rFonts w:ascii="Arial" w:hAnsi="Arial" w:cs="Arial"/>
          <w:sz w:val="16"/>
          <w:szCs w:val="16"/>
        </w:rPr>
        <w:t xml:space="preserve">Diese Liste finden Sie </w:t>
      </w:r>
      <w:r w:rsidR="005B6837">
        <w:rPr>
          <w:rFonts w:ascii="Arial" w:hAnsi="Arial" w:cs="Arial"/>
          <w:sz w:val="16"/>
          <w:szCs w:val="16"/>
        </w:rPr>
        <w:t xml:space="preserve">im </w:t>
      </w:r>
      <w:r w:rsidR="00C91B61">
        <w:rPr>
          <w:rFonts w:ascii="Arial" w:hAnsi="Arial" w:cs="Arial"/>
          <w:sz w:val="16"/>
          <w:szCs w:val="16"/>
        </w:rPr>
        <w:t xml:space="preserve">jeweils </w:t>
      </w:r>
      <w:r w:rsidR="005B6837">
        <w:rPr>
          <w:rFonts w:ascii="Arial" w:hAnsi="Arial" w:cs="Arial"/>
          <w:sz w:val="16"/>
          <w:szCs w:val="16"/>
        </w:rPr>
        <w:t xml:space="preserve">aktuellen Stand </w:t>
      </w:r>
      <w:r w:rsidR="007477CD">
        <w:rPr>
          <w:rFonts w:ascii="Arial" w:hAnsi="Arial" w:cs="Arial"/>
          <w:sz w:val="16"/>
          <w:szCs w:val="16"/>
        </w:rPr>
        <w:t xml:space="preserve">z. B. </w:t>
      </w:r>
      <w:r w:rsidRPr="00C9494E">
        <w:rPr>
          <w:rFonts w:ascii="Arial" w:hAnsi="Arial" w:cs="Arial"/>
          <w:sz w:val="16"/>
          <w:szCs w:val="16"/>
        </w:rPr>
        <w:t xml:space="preserve">auf der Internetseite des Landesamtes für Gesundheit und Lebensmittelsicherheit </w:t>
      </w:r>
      <w:hyperlink r:id="rId10" w:history="1">
        <w:r w:rsidR="00601D9B" w:rsidRPr="00C9494E">
          <w:rPr>
            <w:rStyle w:val="Hyperlink"/>
            <w:rFonts w:ascii="Arial" w:hAnsi="Arial" w:cs="Arial"/>
            <w:sz w:val="16"/>
            <w:szCs w:val="16"/>
          </w:rPr>
          <w:t>http://www.lgl.bayern.de/gesundheit/hygiene/krankenhaus/einrichtungen_ambulantes_operieren.htm</w:t>
        </w:r>
      </w:hyperlink>
      <w:r w:rsidR="00601D9B" w:rsidRPr="00C9494E">
        <w:rPr>
          <w:rFonts w:ascii="Arial" w:hAnsi="Arial" w:cs="Arial"/>
          <w:sz w:val="16"/>
          <w:szCs w:val="16"/>
        </w:rPr>
        <w:t xml:space="preserve"> </w:t>
      </w:r>
      <w:r w:rsidRPr="00C9494E">
        <w:rPr>
          <w:rFonts w:ascii="Arial" w:hAnsi="Arial" w:cs="Arial"/>
          <w:sz w:val="16"/>
          <w:szCs w:val="16"/>
        </w:rPr>
        <w:t xml:space="preserve">im Download-Bereich bzw. </w:t>
      </w:r>
      <w:r w:rsidR="00C91B61">
        <w:rPr>
          <w:rFonts w:ascii="Arial" w:hAnsi="Arial" w:cs="Arial"/>
          <w:sz w:val="16"/>
          <w:szCs w:val="16"/>
        </w:rPr>
        <w:t xml:space="preserve">auf </w:t>
      </w:r>
      <w:r w:rsidRPr="00C9494E">
        <w:rPr>
          <w:rFonts w:ascii="Arial" w:hAnsi="Arial" w:cs="Arial"/>
          <w:sz w:val="16"/>
          <w:szCs w:val="16"/>
        </w:rPr>
        <w:t xml:space="preserve">der Internetseite der KVB unter: </w:t>
      </w:r>
      <w:hyperlink r:id="rId11" w:history="1">
        <w:r w:rsidR="00601D9B" w:rsidRPr="00C9494E">
          <w:rPr>
            <w:rStyle w:val="Hyperlink"/>
            <w:rFonts w:ascii="Arial" w:hAnsi="Arial" w:cs="Arial"/>
            <w:sz w:val="16"/>
            <w:szCs w:val="16"/>
          </w:rPr>
          <w:t>https://www.kvb.de/praxis/qualitaet/infektionen-und-praevention/hygiene-und-medizinprodukte/medizinische-hygieneverordnung/operativ-taetige-einrichtungen/</w:t>
        </w:r>
      </w:hyperlink>
    </w:p>
    <w:p w:rsidR="00190FC5" w:rsidRDefault="00190FC5" w:rsidP="00EC67B1">
      <w:pPr>
        <w:spacing w:line="360" w:lineRule="auto"/>
        <w:outlineLvl w:val="0"/>
        <w:rPr>
          <w:rFonts w:ascii="Arial" w:hAnsi="Arial" w:cs="Arial"/>
          <w:sz w:val="22"/>
          <w:szCs w:val="22"/>
          <w:u w:val="single"/>
        </w:rPr>
      </w:pPr>
    </w:p>
    <w:p w:rsidR="00190FC5" w:rsidRDefault="00190FC5" w:rsidP="00EC67B1">
      <w:pPr>
        <w:spacing w:line="360" w:lineRule="auto"/>
        <w:outlineLvl w:val="0"/>
        <w:rPr>
          <w:rFonts w:ascii="Arial" w:hAnsi="Arial" w:cs="Arial"/>
          <w:sz w:val="22"/>
          <w:szCs w:val="22"/>
          <w:u w:val="single"/>
        </w:rPr>
      </w:pPr>
    </w:p>
    <w:p w:rsidR="00015470" w:rsidRDefault="00015470" w:rsidP="00EC67B1">
      <w:pPr>
        <w:spacing w:line="360" w:lineRule="auto"/>
        <w:outlineLvl w:val="0"/>
        <w:rPr>
          <w:rFonts w:ascii="Arial" w:hAnsi="Arial" w:cs="Arial"/>
          <w:sz w:val="22"/>
          <w:szCs w:val="22"/>
          <w:u w:val="single"/>
        </w:rPr>
      </w:pPr>
    </w:p>
    <w:p w:rsidR="00F7784B" w:rsidRPr="00830F4B" w:rsidRDefault="001F203B" w:rsidP="00EC67B1">
      <w:pPr>
        <w:spacing w:line="360" w:lineRule="auto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Aufnahme der operativen Tätigkeiten in der </w:t>
      </w:r>
      <w:r w:rsidR="00C8780F">
        <w:rPr>
          <w:rFonts w:ascii="Arial" w:hAnsi="Arial" w:cs="Arial"/>
          <w:sz w:val="22"/>
          <w:szCs w:val="22"/>
          <w:u w:val="single"/>
        </w:rPr>
        <w:t>Einrichtung</w:t>
      </w:r>
      <w:r w:rsidR="00F7784B" w:rsidRPr="00830F4B">
        <w:rPr>
          <w:rFonts w:ascii="Arial" w:hAnsi="Arial" w:cs="Arial"/>
          <w:sz w:val="22"/>
          <w:szCs w:val="22"/>
          <w:u w:val="single"/>
        </w:rPr>
        <w:t>:</w:t>
      </w:r>
    </w:p>
    <w:p w:rsidR="00F7784B" w:rsidRPr="00830F4B" w:rsidRDefault="00F7784B" w:rsidP="00670CD5">
      <w:pPr>
        <w:spacing w:line="360" w:lineRule="auto"/>
        <w:rPr>
          <w:rFonts w:ascii="Arial" w:hAnsi="Arial" w:cs="Arial"/>
          <w:sz w:val="22"/>
          <w:szCs w:val="22"/>
        </w:rPr>
      </w:pPr>
      <w:r w:rsidRPr="00830F4B">
        <w:rPr>
          <w:rFonts w:ascii="Arial" w:hAnsi="Arial" w:cs="Arial"/>
          <w:sz w:val="22"/>
          <w:szCs w:val="22"/>
        </w:rPr>
        <w:t>Wurde</w:t>
      </w:r>
      <w:r w:rsidR="001F203B">
        <w:rPr>
          <w:rFonts w:ascii="Arial" w:hAnsi="Arial" w:cs="Arial"/>
          <w:sz w:val="22"/>
          <w:szCs w:val="22"/>
        </w:rPr>
        <w:t>n</w:t>
      </w:r>
      <w:r w:rsidRPr="00830F4B">
        <w:rPr>
          <w:rFonts w:ascii="Arial" w:hAnsi="Arial" w:cs="Arial"/>
          <w:sz w:val="22"/>
          <w:szCs w:val="22"/>
        </w:rPr>
        <w:t xml:space="preserve"> die </w:t>
      </w:r>
      <w:r w:rsidR="001F203B">
        <w:rPr>
          <w:rFonts w:ascii="Arial" w:hAnsi="Arial" w:cs="Arial"/>
          <w:sz w:val="22"/>
          <w:szCs w:val="22"/>
        </w:rPr>
        <w:t xml:space="preserve">operativen </w:t>
      </w:r>
      <w:r w:rsidRPr="00830F4B">
        <w:rPr>
          <w:rFonts w:ascii="Arial" w:hAnsi="Arial" w:cs="Arial"/>
          <w:sz w:val="22"/>
          <w:szCs w:val="22"/>
        </w:rPr>
        <w:t>Tätigkeit</w:t>
      </w:r>
      <w:r w:rsidR="001F203B">
        <w:rPr>
          <w:rFonts w:ascii="Arial" w:hAnsi="Arial" w:cs="Arial"/>
          <w:sz w:val="22"/>
          <w:szCs w:val="22"/>
        </w:rPr>
        <w:t xml:space="preserve">en </w:t>
      </w:r>
      <w:r w:rsidRPr="00830F4B">
        <w:rPr>
          <w:rFonts w:ascii="Arial" w:hAnsi="Arial" w:cs="Arial"/>
          <w:sz w:val="22"/>
          <w:szCs w:val="22"/>
        </w:rPr>
        <w:t xml:space="preserve">bereits </w:t>
      </w:r>
      <w:r w:rsidR="001F203B">
        <w:rPr>
          <w:rFonts w:ascii="Arial" w:hAnsi="Arial" w:cs="Arial"/>
          <w:sz w:val="22"/>
          <w:szCs w:val="22"/>
        </w:rPr>
        <w:t>begonnen</w:t>
      </w:r>
      <w:r w:rsidRPr="00830F4B">
        <w:rPr>
          <w:rFonts w:ascii="Arial" w:hAnsi="Arial" w:cs="Arial"/>
          <w:sz w:val="22"/>
          <w:szCs w:val="22"/>
        </w:rPr>
        <w:t xml:space="preserve">? </w:t>
      </w:r>
      <w:r w:rsidRPr="00830F4B">
        <w:rPr>
          <w:rFonts w:ascii="Arial" w:hAnsi="Arial" w:cs="Arial"/>
          <w:sz w:val="22"/>
          <w:szCs w:val="22"/>
        </w:rPr>
        <w:tab/>
      </w:r>
      <w:r w:rsidR="00877E0E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="00877E0E">
        <w:rPr>
          <w:rFonts w:ascii="Arial" w:hAnsi="Arial" w:cs="Arial"/>
          <w:sz w:val="22"/>
          <w:szCs w:val="22"/>
        </w:rPr>
        <w:instrText xml:space="preserve"> FORMCHECKBOX </w:instrText>
      </w:r>
      <w:r w:rsidR="00197A06">
        <w:rPr>
          <w:rFonts w:ascii="Arial" w:hAnsi="Arial" w:cs="Arial"/>
          <w:sz w:val="22"/>
          <w:szCs w:val="22"/>
        </w:rPr>
      </w:r>
      <w:r w:rsidR="00197A06">
        <w:rPr>
          <w:rFonts w:ascii="Arial" w:hAnsi="Arial" w:cs="Arial"/>
          <w:sz w:val="22"/>
          <w:szCs w:val="22"/>
        </w:rPr>
        <w:fldChar w:fldCharType="separate"/>
      </w:r>
      <w:r w:rsidR="00877E0E">
        <w:rPr>
          <w:rFonts w:ascii="Arial" w:hAnsi="Arial" w:cs="Arial"/>
          <w:sz w:val="22"/>
          <w:szCs w:val="22"/>
        </w:rPr>
        <w:fldChar w:fldCharType="end"/>
      </w:r>
      <w:bookmarkEnd w:id="19"/>
      <w:r w:rsidR="00877E0E">
        <w:rPr>
          <w:rFonts w:ascii="Arial" w:hAnsi="Arial" w:cs="Arial"/>
          <w:sz w:val="22"/>
          <w:szCs w:val="22"/>
        </w:rPr>
        <w:t xml:space="preserve"> </w:t>
      </w:r>
      <w:r w:rsidRPr="00830F4B">
        <w:rPr>
          <w:rFonts w:ascii="Arial" w:hAnsi="Arial" w:cs="Arial"/>
          <w:sz w:val="22"/>
          <w:szCs w:val="22"/>
        </w:rPr>
        <w:t>ja</w:t>
      </w:r>
      <w:r w:rsidRPr="00830F4B">
        <w:rPr>
          <w:rFonts w:ascii="Arial" w:hAnsi="Arial" w:cs="Arial"/>
          <w:sz w:val="22"/>
          <w:szCs w:val="22"/>
        </w:rPr>
        <w:tab/>
      </w:r>
      <w:r w:rsidR="00330D57">
        <w:rPr>
          <w:rFonts w:ascii="Arial" w:hAnsi="Arial" w:cs="Arial"/>
          <w:sz w:val="22"/>
          <w:szCs w:val="22"/>
        </w:rPr>
        <w:tab/>
      </w:r>
      <w:r w:rsidR="00877E0E"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877E0E">
        <w:rPr>
          <w:rFonts w:ascii="Arial" w:hAnsi="Arial" w:cs="Arial"/>
          <w:sz w:val="22"/>
          <w:szCs w:val="22"/>
        </w:rPr>
        <w:instrText xml:space="preserve"> FORMCHECKBOX </w:instrText>
      </w:r>
      <w:r w:rsidR="00197A06">
        <w:rPr>
          <w:rFonts w:ascii="Arial" w:hAnsi="Arial" w:cs="Arial"/>
          <w:sz w:val="22"/>
          <w:szCs w:val="22"/>
        </w:rPr>
      </w:r>
      <w:r w:rsidR="00197A06">
        <w:rPr>
          <w:rFonts w:ascii="Arial" w:hAnsi="Arial" w:cs="Arial"/>
          <w:sz w:val="22"/>
          <w:szCs w:val="22"/>
        </w:rPr>
        <w:fldChar w:fldCharType="separate"/>
      </w:r>
      <w:r w:rsidR="00877E0E">
        <w:rPr>
          <w:rFonts w:ascii="Arial" w:hAnsi="Arial" w:cs="Arial"/>
          <w:sz w:val="22"/>
          <w:szCs w:val="22"/>
        </w:rPr>
        <w:fldChar w:fldCharType="end"/>
      </w:r>
      <w:bookmarkEnd w:id="20"/>
      <w:r w:rsidR="00877E0E">
        <w:rPr>
          <w:rFonts w:ascii="Arial" w:hAnsi="Arial" w:cs="Arial"/>
          <w:sz w:val="22"/>
          <w:szCs w:val="22"/>
        </w:rPr>
        <w:t xml:space="preserve"> </w:t>
      </w:r>
      <w:r w:rsidRPr="00830F4B">
        <w:rPr>
          <w:rFonts w:ascii="Arial" w:hAnsi="Arial" w:cs="Arial"/>
          <w:sz w:val="22"/>
          <w:szCs w:val="22"/>
        </w:rPr>
        <w:t>nein</w:t>
      </w:r>
    </w:p>
    <w:p w:rsidR="00E02027" w:rsidRDefault="00F7784B" w:rsidP="001C7887">
      <w:pPr>
        <w:spacing w:line="360" w:lineRule="auto"/>
        <w:rPr>
          <w:rFonts w:ascii="Arial" w:hAnsi="Arial" w:cs="Arial"/>
          <w:sz w:val="22"/>
          <w:szCs w:val="22"/>
        </w:rPr>
      </w:pPr>
      <w:r w:rsidRPr="00830F4B">
        <w:rPr>
          <w:rFonts w:ascii="Arial" w:hAnsi="Arial" w:cs="Arial"/>
          <w:sz w:val="22"/>
          <w:szCs w:val="22"/>
        </w:rPr>
        <w:t>Datum</w:t>
      </w:r>
      <w:r w:rsidR="00EC67B1">
        <w:rPr>
          <w:rFonts w:ascii="Arial" w:hAnsi="Arial" w:cs="Arial"/>
          <w:sz w:val="22"/>
          <w:szCs w:val="22"/>
        </w:rPr>
        <w:t xml:space="preserve"> des Beginns der </w:t>
      </w:r>
      <w:r w:rsidR="001F203B">
        <w:rPr>
          <w:rFonts w:ascii="Arial" w:hAnsi="Arial" w:cs="Arial"/>
          <w:sz w:val="22"/>
          <w:szCs w:val="22"/>
        </w:rPr>
        <w:t xml:space="preserve">operativen </w:t>
      </w:r>
      <w:r w:rsidR="00F12C60">
        <w:rPr>
          <w:rFonts w:ascii="Arial" w:hAnsi="Arial" w:cs="Arial"/>
          <w:sz w:val="22"/>
          <w:szCs w:val="22"/>
        </w:rPr>
        <w:t>T</w:t>
      </w:r>
      <w:r w:rsidR="00EC67B1">
        <w:rPr>
          <w:rFonts w:ascii="Arial" w:hAnsi="Arial" w:cs="Arial"/>
          <w:sz w:val="22"/>
          <w:szCs w:val="22"/>
        </w:rPr>
        <w:t>ätigkeit</w:t>
      </w:r>
      <w:r w:rsidR="001F203B">
        <w:rPr>
          <w:rFonts w:ascii="Arial" w:hAnsi="Arial" w:cs="Arial"/>
          <w:sz w:val="22"/>
          <w:szCs w:val="22"/>
        </w:rPr>
        <w:t>en</w:t>
      </w:r>
      <w:r w:rsidR="00DA2329" w:rsidRPr="00830F4B">
        <w:rPr>
          <w:rFonts w:ascii="Arial" w:hAnsi="Arial" w:cs="Arial"/>
          <w:sz w:val="22"/>
          <w:szCs w:val="22"/>
        </w:rPr>
        <w:t xml:space="preserve">: </w:t>
      </w:r>
      <w:r w:rsidR="00330D57">
        <w:rPr>
          <w:rFonts w:ascii="Arial" w:hAnsi="Arial" w:cs="Arial"/>
          <w:sz w:val="22"/>
          <w:szCs w:val="22"/>
        </w:rPr>
        <w:tab/>
      </w:r>
      <w:r w:rsidR="00330D57">
        <w:rPr>
          <w:rFonts w:ascii="Arial" w:hAnsi="Arial" w:cs="Arial"/>
          <w:sz w:val="22"/>
          <w:szCs w:val="22"/>
        </w:rPr>
        <w:tab/>
      </w:r>
      <w:r w:rsidR="00D401EE">
        <w:rPr>
          <w:rFonts w:ascii="Arial" w:hAnsi="Arial" w:cs="Arial"/>
          <w:noProof/>
          <w:sz w:val="22"/>
          <w:szCs w:val="22"/>
          <w:u w:val="dotted"/>
        </w:rPr>
        <w:fldChar w:fldCharType="begin">
          <w:ffData>
            <w:name w:val="Text17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21" w:name="Text17"/>
      <w:r w:rsidR="00D401EE">
        <w:rPr>
          <w:rFonts w:ascii="Arial" w:hAnsi="Arial" w:cs="Arial"/>
          <w:noProof/>
          <w:sz w:val="22"/>
          <w:szCs w:val="22"/>
          <w:u w:val="dotted"/>
        </w:rPr>
        <w:instrText xml:space="preserve"> FORMTEXT </w:instrText>
      </w:r>
      <w:r w:rsidR="00D401EE">
        <w:rPr>
          <w:rFonts w:ascii="Arial" w:hAnsi="Arial" w:cs="Arial"/>
          <w:noProof/>
          <w:sz w:val="22"/>
          <w:szCs w:val="22"/>
          <w:u w:val="dotted"/>
        </w:rPr>
      </w:r>
      <w:r w:rsidR="00D401EE">
        <w:rPr>
          <w:rFonts w:ascii="Arial" w:hAnsi="Arial" w:cs="Arial"/>
          <w:noProof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D401EE">
        <w:rPr>
          <w:rFonts w:ascii="Arial" w:hAnsi="Arial" w:cs="Arial"/>
          <w:noProof/>
          <w:sz w:val="22"/>
          <w:szCs w:val="22"/>
          <w:u w:val="dotted"/>
        </w:rPr>
        <w:fldChar w:fldCharType="end"/>
      </w:r>
      <w:bookmarkEnd w:id="21"/>
      <w:r w:rsidR="001F203B" w:rsidRPr="000A7D47">
        <w:rPr>
          <w:rFonts w:ascii="Arial" w:hAnsi="Arial" w:cs="Arial"/>
          <w:noProof/>
          <w:sz w:val="22"/>
          <w:szCs w:val="22"/>
        </w:rPr>
        <w:t xml:space="preserve"> </w:t>
      </w:r>
      <w:r w:rsidR="00330D57" w:rsidRPr="000A7D47">
        <w:rPr>
          <w:rFonts w:ascii="Arial" w:hAnsi="Arial" w:cs="Arial"/>
          <w:noProof/>
          <w:sz w:val="22"/>
          <w:szCs w:val="22"/>
        </w:rPr>
        <w:t>(</w:t>
      </w:r>
      <w:r w:rsidR="00BE5B28" w:rsidRPr="000A7D47">
        <w:rPr>
          <w:rFonts w:ascii="Arial" w:hAnsi="Arial" w:cs="Arial"/>
          <w:noProof/>
          <w:sz w:val="22"/>
          <w:szCs w:val="22"/>
        </w:rPr>
        <w:t>i</w:t>
      </w:r>
      <w:r w:rsidR="00330D57" w:rsidRPr="000A7D47">
        <w:rPr>
          <w:rFonts w:ascii="Arial" w:hAnsi="Arial" w:cs="Arial"/>
          <w:noProof/>
          <w:sz w:val="22"/>
          <w:szCs w:val="22"/>
        </w:rPr>
        <w:t xml:space="preserve">m Format </w:t>
      </w:r>
      <w:r w:rsidR="001F203B" w:rsidRPr="000A7D47">
        <w:rPr>
          <w:rFonts w:ascii="Arial" w:hAnsi="Arial" w:cs="Arial"/>
          <w:noProof/>
          <w:sz w:val="22"/>
          <w:szCs w:val="22"/>
        </w:rPr>
        <w:t>TT.MM.JJJJ</w:t>
      </w:r>
      <w:r w:rsidR="00330D57" w:rsidRPr="000A7D47">
        <w:rPr>
          <w:rFonts w:ascii="Arial" w:hAnsi="Arial" w:cs="Arial"/>
          <w:noProof/>
          <w:sz w:val="22"/>
          <w:szCs w:val="22"/>
        </w:rPr>
        <w:t>)</w:t>
      </w:r>
    </w:p>
    <w:p w:rsidR="00EC024B" w:rsidRDefault="00EC024B" w:rsidP="001C7887">
      <w:pPr>
        <w:spacing w:line="360" w:lineRule="auto"/>
        <w:rPr>
          <w:rFonts w:ascii="Arial" w:hAnsi="Arial" w:cs="Arial"/>
          <w:sz w:val="22"/>
          <w:szCs w:val="22"/>
        </w:rPr>
      </w:pPr>
    </w:p>
    <w:p w:rsidR="00257D7F" w:rsidRPr="00257D7F" w:rsidRDefault="00257D7F" w:rsidP="001C788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257D7F" w:rsidRDefault="00BE5B28" w:rsidP="00257D7F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Operatives </w:t>
      </w:r>
      <w:r w:rsidR="00257D7F" w:rsidRPr="00257D7F">
        <w:rPr>
          <w:rFonts w:ascii="Arial" w:hAnsi="Arial" w:cs="Arial"/>
          <w:sz w:val="22"/>
          <w:szCs w:val="22"/>
          <w:u w:val="single"/>
        </w:rPr>
        <w:t>Tätigkeitsspektrum nach Kategorie:</w:t>
      </w:r>
      <w:r w:rsidR="00A52803">
        <w:rPr>
          <w:rStyle w:val="Funotenzeichen"/>
          <w:rFonts w:ascii="Arial" w:hAnsi="Arial" w:cs="Arial"/>
          <w:sz w:val="22"/>
          <w:szCs w:val="22"/>
          <w:u w:val="single"/>
        </w:rPr>
        <w:footnoteReference w:id="1"/>
      </w:r>
    </w:p>
    <w:p w:rsidR="00257D7F" w:rsidRDefault="00257D7F" w:rsidP="00257D7F">
      <w:pPr>
        <w:spacing w:line="360" w:lineRule="auto"/>
        <w:rPr>
          <w:rFonts w:ascii="Arial" w:hAnsi="Arial" w:cs="Arial"/>
          <w:sz w:val="22"/>
          <w:szCs w:val="22"/>
        </w:rPr>
      </w:pPr>
      <w:r w:rsidRPr="00257D7F">
        <w:rPr>
          <w:rFonts w:ascii="Arial" w:hAnsi="Arial" w:cs="Arial"/>
          <w:sz w:val="22"/>
          <w:szCs w:val="22"/>
        </w:rPr>
        <w:t xml:space="preserve">Kategorie </w:t>
      </w:r>
      <w:r>
        <w:rPr>
          <w:rFonts w:ascii="Arial" w:hAnsi="Arial" w:cs="Arial"/>
          <w:sz w:val="22"/>
          <w:szCs w:val="22"/>
        </w:rPr>
        <w:t>A (Operation</w:t>
      </w:r>
      <w:r w:rsidR="001F203B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0D57">
        <w:rPr>
          <w:rFonts w:ascii="Arial" w:hAnsi="Arial" w:cs="Arial"/>
          <w:sz w:val="22"/>
          <w:szCs w:val="22"/>
        </w:rPr>
        <w:tab/>
      </w:r>
      <w:r w:rsidR="00330D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197A06">
        <w:rPr>
          <w:rFonts w:ascii="Arial" w:hAnsi="Arial" w:cs="Arial"/>
          <w:sz w:val="22"/>
          <w:szCs w:val="22"/>
        </w:rPr>
      </w:r>
      <w:r w:rsidR="00197A0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2"/>
    </w:p>
    <w:p w:rsidR="00257D7F" w:rsidRDefault="00257D7F" w:rsidP="00257D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 B (Operative Eingriff</w:t>
      </w:r>
      <w:r w:rsidR="001F203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ab/>
      </w:r>
      <w:r w:rsidR="00330D57">
        <w:rPr>
          <w:rFonts w:ascii="Arial" w:hAnsi="Arial" w:cs="Arial"/>
          <w:sz w:val="22"/>
          <w:szCs w:val="22"/>
        </w:rPr>
        <w:tab/>
      </w:r>
      <w:r w:rsidR="00330D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197A06">
        <w:rPr>
          <w:rFonts w:ascii="Arial" w:hAnsi="Arial" w:cs="Arial"/>
          <w:sz w:val="22"/>
          <w:szCs w:val="22"/>
        </w:rPr>
      </w:r>
      <w:r w:rsidR="00197A0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3"/>
    </w:p>
    <w:p w:rsidR="00257D7F" w:rsidRDefault="00257D7F" w:rsidP="00257D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 C (Invasive Eingriff</w:t>
      </w:r>
      <w:r w:rsidR="00E800C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ab/>
      </w:r>
      <w:r w:rsidR="00330D57">
        <w:rPr>
          <w:rFonts w:ascii="Arial" w:hAnsi="Arial" w:cs="Arial"/>
          <w:sz w:val="22"/>
          <w:szCs w:val="22"/>
        </w:rPr>
        <w:tab/>
      </w:r>
      <w:r w:rsidR="00330D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197A06">
        <w:rPr>
          <w:rFonts w:ascii="Arial" w:hAnsi="Arial" w:cs="Arial"/>
          <w:sz w:val="22"/>
          <w:szCs w:val="22"/>
        </w:rPr>
      </w:r>
      <w:r w:rsidR="00197A0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4"/>
    </w:p>
    <w:p w:rsidR="00E800CF" w:rsidRDefault="00E800CF" w:rsidP="00257D7F">
      <w:pPr>
        <w:spacing w:line="360" w:lineRule="auto"/>
        <w:rPr>
          <w:rFonts w:ascii="Arial" w:hAnsi="Arial" w:cs="Arial"/>
          <w:sz w:val="22"/>
          <w:szCs w:val="22"/>
        </w:rPr>
      </w:pPr>
    </w:p>
    <w:p w:rsidR="00257D7F" w:rsidRDefault="00257D7F" w:rsidP="00257D7F">
      <w:pPr>
        <w:spacing w:line="360" w:lineRule="auto"/>
        <w:rPr>
          <w:rFonts w:ascii="Arial" w:hAnsi="Arial" w:cs="Arial"/>
          <w:sz w:val="22"/>
          <w:szCs w:val="22"/>
        </w:rPr>
      </w:pPr>
    </w:p>
    <w:p w:rsidR="009264E3" w:rsidRPr="009264E3" w:rsidRDefault="00EC7333" w:rsidP="00257D7F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Alle </w:t>
      </w:r>
      <w:r w:rsidR="00BE5B28">
        <w:rPr>
          <w:rFonts w:ascii="Arial" w:hAnsi="Arial" w:cs="Arial"/>
          <w:sz w:val="22"/>
          <w:szCs w:val="22"/>
          <w:u w:val="single"/>
        </w:rPr>
        <w:t xml:space="preserve">Standorte der operativen Tätigkeiten (z.B. </w:t>
      </w:r>
      <w:r w:rsidR="009264E3" w:rsidRPr="009264E3">
        <w:rPr>
          <w:rFonts w:ascii="Arial" w:hAnsi="Arial" w:cs="Arial"/>
          <w:sz w:val="22"/>
          <w:szCs w:val="22"/>
          <w:u w:val="single"/>
        </w:rPr>
        <w:t>Überörtliche Berufsausübungsgemeinschaft</w:t>
      </w:r>
      <w:r w:rsidR="00BE5B28">
        <w:rPr>
          <w:rFonts w:ascii="Arial" w:hAnsi="Arial" w:cs="Arial"/>
          <w:sz w:val="22"/>
          <w:szCs w:val="22"/>
          <w:u w:val="single"/>
        </w:rPr>
        <w:t>):</w:t>
      </w:r>
      <w:r w:rsidR="00A52803" w:rsidRPr="00A52803">
        <w:rPr>
          <w:rFonts w:ascii="Arial" w:hAnsi="Arial" w:cs="Arial"/>
          <w:sz w:val="22"/>
          <w:szCs w:val="22"/>
          <w:u w:val="single"/>
          <w:vertAlign w:val="superscript"/>
        </w:rPr>
        <w:t>2</w:t>
      </w:r>
    </w:p>
    <w:p w:rsidR="009264E3" w:rsidRDefault="009264E3" w:rsidP="00257D7F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3227"/>
        <w:gridCol w:w="742"/>
      </w:tblGrid>
      <w:tr w:rsidR="00D401EE" w:rsidRPr="00B22EC7" w:rsidTr="00CC2621">
        <w:tc>
          <w:tcPr>
            <w:tcW w:w="2552" w:type="dxa"/>
            <w:vMerge w:val="restart"/>
            <w:shd w:val="clear" w:color="auto" w:fill="BFBFBF"/>
            <w:vAlign w:val="center"/>
          </w:tcPr>
          <w:p w:rsidR="00D401EE" w:rsidRPr="00B22EC7" w:rsidRDefault="00D401EE" w:rsidP="00527A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2EC7">
              <w:rPr>
                <w:rFonts w:ascii="Arial" w:hAnsi="Arial" w:cs="Arial"/>
                <w:sz w:val="22"/>
                <w:szCs w:val="22"/>
              </w:rPr>
              <w:t>Standort</w:t>
            </w:r>
          </w:p>
        </w:tc>
        <w:tc>
          <w:tcPr>
            <w:tcW w:w="6062" w:type="dxa"/>
            <w:gridSpan w:val="2"/>
            <w:tcBorders>
              <w:bottom w:val="single" w:sz="4" w:space="0" w:color="auto"/>
            </w:tcBorders>
            <w:shd w:val="clear" w:color="auto" w:fill="BFBFBF"/>
            <w:vAlign w:val="bottom"/>
          </w:tcPr>
          <w:p w:rsidR="00D401EE" w:rsidRPr="00B22EC7" w:rsidRDefault="00D401EE" w:rsidP="00527A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Leiter der Einrichtung bzw. </w:t>
            </w:r>
            <w:r w:rsidR="00527A7F">
              <w:rPr>
                <w:rFonts w:ascii="Arial" w:hAnsi="Arial" w:cs="Arial"/>
                <w:sz w:val="22"/>
                <w:szCs w:val="22"/>
              </w:rPr>
              <w:t>ä</w:t>
            </w:r>
            <w:r w:rsidRPr="00B22EC7">
              <w:rPr>
                <w:rFonts w:ascii="Arial" w:hAnsi="Arial" w:cs="Arial"/>
                <w:sz w:val="22"/>
                <w:szCs w:val="22"/>
              </w:rPr>
              <w:t>rztlicher Ansprechpartner</w:t>
            </w:r>
          </w:p>
        </w:tc>
        <w:tc>
          <w:tcPr>
            <w:tcW w:w="742" w:type="dxa"/>
            <w:vMerge w:val="restart"/>
            <w:shd w:val="clear" w:color="auto" w:fill="BFBFBF"/>
            <w:vAlign w:val="center"/>
          </w:tcPr>
          <w:p w:rsidR="00D401EE" w:rsidRPr="00B22EC7" w:rsidRDefault="00D401EE" w:rsidP="00527A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2EC7">
              <w:rPr>
                <w:rFonts w:ascii="Arial" w:hAnsi="Arial" w:cs="Arial"/>
                <w:sz w:val="22"/>
                <w:szCs w:val="22"/>
              </w:rPr>
              <w:t>Kate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B22EC7">
              <w:rPr>
                <w:rFonts w:ascii="Arial" w:hAnsi="Arial" w:cs="Arial"/>
                <w:sz w:val="22"/>
                <w:szCs w:val="22"/>
              </w:rPr>
              <w:t>gorie</w:t>
            </w:r>
          </w:p>
        </w:tc>
      </w:tr>
      <w:tr w:rsidR="00D401EE" w:rsidRPr="00B22EC7" w:rsidTr="00CC2621">
        <w:tc>
          <w:tcPr>
            <w:tcW w:w="2552" w:type="dxa"/>
            <w:vMerge/>
            <w:shd w:val="clear" w:color="auto" w:fill="auto"/>
          </w:tcPr>
          <w:p w:rsidR="00D401EE" w:rsidRPr="00B22EC7" w:rsidRDefault="00D401EE" w:rsidP="00B22E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BFBFBF"/>
            <w:vAlign w:val="bottom"/>
          </w:tcPr>
          <w:p w:rsidR="00D401EE" w:rsidRPr="00B22EC7" w:rsidRDefault="00237BEC" w:rsidP="00527A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Titel / </w:t>
            </w:r>
            <w:r w:rsidR="00D401EE" w:rsidRPr="00B22EC7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/ Vorname</w:t>
            </w:r>
          </w:p>
        </w:tc>
        <w:tc>
          <w:tcPr>
            <w:tcW w:w="3227" w:type="dxa"/>
            <w:shd w:val="clear" w:color="auto" w:fill="BFBFBF"/>
            <w:vAlign w:val="bottom"/>
          </w:tcPr>
          <w:p w:rsidR="00D401EE" w:rsidRPr="00B22EC7" w:rsidRDefault="00D401EE" w:rsidP="00527A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2EC7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42" w:type="dxa"/>
            <w:vMerge/>
            <w:shd w:val="clear" w:color="auto" w:fill="BFBFBF"/>
          </w:tcPr>
          <w:p w:rsidR="00D401EE" w:rsidRPr="00B22EC7" w:rsidRDefault="00D401EE" w:rsidP="00B22E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1EE" w:rsidRPr="00B22EC7" w:rsidTr="00CC2621">
        <w:tc>
          <w:tcPr>
            <w:tcW w:w="2552" w:type="dxa"/>
            <w:shd w:val="clear" w:color="auto" w:fill="auto"/>
            <w:vAlign w:val="center"/>
          </w:tcPr>
          <w:p w:rsidR="00D401EE" w:rsidRPr="00CC2621" w:rsidRDefault="00527A7F" w:rsidP="00527A7F">
            <w:pPr>
              <w:spacing w:before="60" w:line="360" w:lineRule="auto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25"/>
          </w:p>
        </w:tc>
        <w:tc>
          <w:tcPr>
            <w:tcW w:w="2835" w:type="dxa"/>
            <w:shd w:val="clear" w:color="auto" w:fill="auto"/>
            <w:vAlign w:val="center"/>
          </w:tcPr>
          <w:p w:rsidR="00D401EE" w:rsidRPr="00CC2621" w:rsidRDefault="00527A7F" w:rsidP="00527A7F">
            <w:pPr>
              <w:spacing w:before="60" w:line="360" w:lineRule="auto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26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t xml:space="preserve"> / 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27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t xml:space="preserve"> / 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8" w:name="Text45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28"/>
          </w:p>
        </w:tc>
        <w:tc>
          <w:tcPr>
            <w:tcW w:w="3227" w:type="dxa"/>
            <w:shd w:val="clear" w:color="auto" w:fill="auto"/>
            <w:vAlign w:val="center"/>
          </w:tcPr>
          <w:p w:rsidR="00D401EE" w:rsidRPr="00CC2621" w:rsidRDefault="00527A7F" w:rsidP="00527A7F">
            <w:pPr>
              <w:spacing w:before="60" w:line="360" w:lineRule="auto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29"/>
          </w:p>
        </w:tc>
        <w:tc>
          <w:tcPr>
            <w:tcW w:w="742" w:type="dxa"/>
            <w:shd w:val="clear" w:color="auto" w:fill="auto"/>
            <w:vAlign w:val="center"/>
          </w:tcPr>
          <w:p w:rsidR="00D401EE" w:rsidRPr="00527A7F" w:rsidRDefault="00CC2621" w:rsidP="00CC2621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3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D401EE" w:rsidRPr="00B22EC7" w:rsidTr="00CC2621">
        <w:tc>
          <w:tcPr>
            <w:tcW w:w="2552" w:type="dxa"/>
            <w:shd w:val="clear" w:color="auto" w:fill="auto"/>
            <w:vAlign w:val="center"/>
          </w:tcPr>
          <w:p w:rsidR="00D401EE" w:rsidRPr="00CC2621" w:rsidRDefault="00527A7F" w:rsidP="00527A7F">
            <w:pPr>
              <w:spacing w:before="60" w:line="360" w:lineRule="auto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31"/>
          </w:p>
        </w:tc>
        <w:tc>
          <w:tcPr>
            <w:tcW w:w="2835" w:type="dxa"/>
            <w:shd w:val="clear" w:color="auto" w:fill="auto"/>
            <w:vAlign w:val="center"/>
          </w:tcPr>
          <w:p w:rsidR="00D401EE" w:rsidRPr="00CC2621" w:rsidRDefault="00527A7F" w:rsidP="00527A7F">
            <w:pPr>
              <w:spacing w:before="60" w:line="360" w:lineRule="auto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32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t xml:space="preserve"> / 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33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t xml:space="preserve"> / 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34"/>
          </w:p>
        </w:tc>
        <w:tc>
          <w:tcPr>
            <w:tcW w:w="3227" w:type="dxa"/>
            <w:shd w:val="clear" w:color="auto" w:fill="auto"/>
            <w:vAlign w:val="center"/>
          </w:tcPr>
          <w:p w:rsidR="00D401EE" w:rsidRPr="00CC2621" w:rsidRDefault="00527A7F" w:rsidP="00527A7F">
            <w:pPr>
              <w:spacing w:before="60" w:line="360" w:lineRule="auto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35"/>
          </w:p>
        </w:tc>
        <w:tc>
          <w:tcPr>
            <w:tcW w:w="742" w:type="dxa"/>
            <w:shd w:val="clear" w:color="auto" w:fill="auto"/>
            <w:vAlign w:val="center"/>
          </w:tcPr>
          <w:p w:rsidR="00D401EE" w:rsidRPr="00527A7F" w:rsidRDefault="00CC2621" w:rsidP="00CC2621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6" w:name="Text3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</w:tr>
      <w:tr w:rsidR="00D401EE" w:rsidRPr="00B22EC7" w:rsidTr="00CC2621">
        <w:tc>
          <w:tcPr>
            <w:tcW w:w="2552" w:type="dxa"/>
            <w:shd w:val="clear" w:color="auto" w:fill="auto"/>
            <w:vAlign w:val="center"/>
          </w:tcPr>
          <w:p w:rsidR="00D401EE" w:rsidRPr="00CC2621" w:rsidRDefault="00527A7F" w:rsidP="00527A7F">
            <w:pPr>
              <w:spacing w:before="60" w:line="360" w:lineRule="auto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37"/>
          </w:p>
        </w:tc>
        <w:tc>
          <w:tcPr>
            <w:tcW w:w="2835" w:type="dxa"/>
            <w:shd w:val="clear" w:color="auto" w:fill="auto"/>
            <w:vAlign w:val="center"/>
          </w:tcPr>
          <w:p w:rsidR="00D401EE" w:rsidRPr="00CC2621" w:rsidRDefault="00527A7F" w:rsidP="00527A7F">
            <w:pPr>
              <w:spacing w:before="60" w:line="360" w:lineRule="auto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38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t xml:space="preserve"> / 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39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t xml:space="preserve"> / 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40"/>
          </w:p>
        </w:tc>
        <w:tc>
          <w:tcPr>
            <w:tcW w:w="3227" w:type="dxa"/>
            <w:shd w:val="clear" w:color="auto" w:fill="auto"/>
            <w:vAlign w:val="center"/>
          </w:tcPr>
          <w:p w:rsidR="00D401EE" w:rsidRPr="00CC2621" w:rsidRDefault="00527A7F" w:rsidP="00527A7F">
            <w:pPr>
              <w:spacing w:before="60" w:line="360" w:lineRule="auto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41"/>
          </w:p>
        </w:tc>
        <w:tc>
          <w:tcPr>
            <w:tcW w:w="742" w:type="dxa"/>
            <w:shd w:val="clear" w:color="auto" w:fill="auto"/>
            <w:vAlign w:val="center"/>
          </w:tcPr>
          <w:p w:rsidR="00D401EE" w:rsidRPr="00527A7F" w:rsidRDefault="00CC2621" w:rsidP="00CC2621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2" w:name="Text3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</w:tr>
      <w:tr w:rsidR="00D401EE" w:rsidRPr="00B22EC7" w:rsidTr="00CC2621">
        <w:tc>
          <w:tcPr>
            <w:tcW w:w="2552" w:type="dxa"/>
            <w:shd w:val="clear" w:color="auto" w:fill="auto"/>
            <w:vAlign w:val="center"/>
          </w:tcPr>
          <w:p w:rsidR="00D401EE" w:rsidRPr="00CC2621" w:rsidRDefault="00527A7F" w:rsidP="00527A7F">
            <w:pPr>
              <w:spacing w:before="60" w:line="360" w:lineRule="auto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3" w:name="Text24"/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43"/>
          </w:p>
        </w:tc>
        <w:tc>
          <w:tcPr>
            <w:tcW w:w="2835" w:type="dxa"/>
            <w:shd w:val="clear" w:color="auto" w:fill="auto"/>
            <w:vAlign w:val="center"/>
          </w:tcPr>
          <w:p w:rsidR="00D401EE" w:rsidRPr="00CC2621" w:rsidRDefault="00527A7F" w:rsidP="00527A7F">
            <w:pPr>
              <w:spacing w:before="60" w:line="360" w:lineRule="auto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44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t xml:space="preserve"> / 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45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t xml:space="preserve"> / 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46"/>
          </w:p>
        </w:tc>
        <w:tc>
          <w:tcPr>
            <w:tcW w:w="3227" w:type="dxa"/>
            <w:shd w:val="clear" w:color="auto" w:fill="auto"/>
            <w:vAlign w:val="center"/>
          </w:tcPr>
          <w:p w:rsidR="00D401EE" w:rsidRPr="00CC2621" w:rsidRDefault="00527A7F" w:rsidP="00527A7F">
            <w:pPr>
              <w:spacing w:before="60" w:line="360" w:lineRule="auto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47"/>
          </w:p>
        </w:tc>
        <w:tc>
          <w:tcPr>
            <w:tcW w:w="742" w:type="dxa"/>
            <w:shd w:val="clear" w:color="auto" w:fill="auto"/>
            <w:vAlign w:val="center"/>
          </w:tcPr>
          <w:p w:rsidR="00D401EE" w:rsidRPr="00527A7F" w:rsidRDefault="00CC2621" w:rsidP="00CC2621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8" w:name="Text3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</w:tr>
      <w:tr w:rsidR="00D401EE" w:rsidRPr="00B22EC7" w:rsidTr="00CC2621">
        <w:tc>
          <w:tcPr>
            <w:tcW w:w="2552" w:type="dxa"/>
            <w:shd w:val="clear" w:color="auto" w:fill="auto"/>
            <w:vAlign w:val="center"/>
          </w:tcPr>
          <w:p w:rsidR="00D401EE" w:rsidRPr="00CC2621" w:rsidRDefault="00527A7F" w:rsidP="00527A7F">
            <w:pPr>
              <w:spacing w:before="60" w:line="360" w:lineRule="auto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9" w:name="Text25"/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49"/>
          </w:p>
        </w:tc>
        <w:tc>
          <w:tcPr>
            <w:tcW w:w="2835" w:type="dxa"/>
            <w:shd w:val="clear" w:color="auto" w:fill="auto"/>
            <w:vAlign w:val="center"/>
          </w:tcPr>
          <w:p w:rsidR="00D401EE" w:rsidRPr="00CC2621" w:rsidRDefault="00527A7F" w:rsidP="00527A7F">
            <w:pPr>
              <w:spacing w:before="60" w:line="360" w:lineRule="auto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50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t xml:space="preserve"> / 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51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t xml:space="preserve"> / 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237BEC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52"/>
          </w:p>
        </w:tc>
        <w:tc>
          <w:tcPr>
            <w:tcW w:w="3227" w:type="dxa"/>
            <w:shd w:val="clear" w:color="auto" w:fill="auto"/>
            <w:vAlign w:val="center"/>
          </w:tcPr>
          <w:p w:rsidR="00D401EE" w:rsidRPr="00CC2621" w:rsidRDefault="00527A7F" w:rsidP="00527A7F">
            <w:pPr>
              <w:spacing w:before="60" w:line="360" w:lineRule="auto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3" w:name="Text35"/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instrText xml:space="preserve"> FORMTEXT </w:instrTex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="00C9494E">
              <w:rPr>
                <w:rFonts w:ascii="Arial" w:hAnsi="Arial" w:cs="Arial"/>
                <w:noProof/>
                <w:sz w:val="16"/>
                <w:szCs w:val="16"/>
                <w:u w:val="dotted"/>
              </w:rPr>
              <w:t> </w:t>
            </w:r>
            <w:r w:rsidRPr="00CC2621">
              <w:rPr>
                <w:rFonts w:ascii="Arial" w:hAnsi="Arial" w:cs="Arial"/>
                <w:sz w:val="16"/>
                <w:szCs w:val="16"/>
                <w:u w:val="dotted"/>
              </w:rPr>
              <w:fldChar w:fldCharType="end"/>
            </w:r>
            <w:bookmarkEnd w:id="53"/>
          </w:p>
        </w:tc>
        <w:tc>
          <w:tcPr>
            <w:tcW w:w="742" w:type="dxa"/>
            <w:shd w:val="clear" w:color="auto" w:fill="auto"/>
            <w:vAlign w:val="center"/>
          </w:tcPr>
          <w:p w:rsidR="00D401EE" w:rsidRPr="00527A7F" w:rsidRDefault="00CC2621" w:rsidP="00CC2621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4" w:name="Text4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49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</w:tr>
    </w:tbl>
    <w:p w:rsidR="009264E3" w:rsidRDefault="009264E3" w:rsidP="00527A7F">
      <w:pPr>
        <w:spacing w:before="60" w:line="360" w:lineRule="auto"/>
        <w:rPr>
          <w:rFonts w:ascii="Arial" w:hAnsi="Arial" w:cs="Arial"/>
          <w:sz w:val="22"/>
          <w:szCs w:val="22"/>
        </w:rPr>
      </w:pPr>
    </w:p>
    <w:p w:rsidR="00330D57" w:rsidRPr="009264E3" w:rsidRDefault="00330D57" w:rsidP="00EC67B1">
      <w:pPr>
        <w:spacing w:line="360" w:lineRule="auto"/>
        <w:outlineLvl w:val="0"/>
        <w:rPr>
          <w:rFonts w:ascii="Arial" w:hAnsi="Arial" w:cs="Arial"/>
          <w:sz w:val="22"/>
          <w:szCs w:val="22"/>
          <w:u w:val="single"/>
        </w:rPr>
      </w:pPr>
      <w:r w:rsidRPr="009264E3">
        <w:rPr>
          <w:rFonts w:ascii="Arial" w:hAnsi="Arial" w:cs="Arial"/>
          <w:sz w:val="22"/>
          <w:szCs w:val="22"/>
          <w:u w:val="single"/>
        </w:rPr>
        <w:t>Anmerkungen / sonstige Hinweise:</w:t>
      </w:r>
    </w:p>
    <w:p w:rsidR="00E02027" w:rsidRPr="00257D7F" w:rsidRDefault="00257D7F" w:rsidP="00EC67B1">
      <w:pPr>
        <w:spacing w:line="360" w:lineRule="auto"/>
        <w:outlineLvl w:val="0"/>
        <w:rPr>
          <w:rFonts w:ascii="Arial" w:hAnsi="Arial" w:cs="Arial"/>
          <w:sz w:val="22"/>
          <w:szCs w:val="22"/>
          <w:u w:val="dotted"/>
        </w:rPr>
      </w:pPr>
      <w:r w:rsidRPr="00257D7F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5" w:name="Text18"/>
      <w:r w:rsidRPr="00257D7F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Pr="00257D7F">
        <w:rPr>
          <w:rFonts w:ascii="Arial" w:hAnsi="Arial" w:cs="Arial"/>
          <w:sz w:val="22"/>
          <w:szCs w:val="22"/>
          <w:u w:val="dotted"/>
        </w:rPr>
      </w:r>
      <w:r w:rsidRPr="00257D7F">
        <w:rPr>
          <w:rFonts w:ascii="Arial" w:hAnsi="Arial" w:cs="Arial"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Pr="00257D7F">
        <w:rPr>
          <w:rFonts w:ascii="Arial" w:hAnsi="Arial" w:cs="Arial"/>
          <w:sz w:val="22"/>
          <w:szCs w:val="22"/>
          <w:u w:val="dotted"/>
        </w:rPr>
        <w:fldChar w:fldCharType="end"/>
      </w:r>
      <w:bookmarkEnd w:id="55"/>
    </w:p>
    <w:p w:rsidR="00720B8C" w:rsidRDefault="00720B8C" w:rsidP="00670CD5">
      <w:pPr>
        <w:spacing w:line="360" w:lineRule="auto"/>
        <w:rPr>
          <w:rFonts w:ascii="Arial" w:hAnsi="Arial" w:cs="Arial"/>
          <w:sz w:val="22"/>
          <w:szCs w:val="22"/>
        </w:rPr>
      </w:pPr>
    </w:p>
    <w:p w:rsidR="003A1240" w:rsidRDefault="003A1240" w:rsidP="00670CD5">
      <w:pPr>
        <w:spacing w:line="360" w:lineRule="auto"/>
        <w:rPr>
          <w:rFonts w:ascii="Arial" w:hAnsi="Arial" w:cs="Arial"/>
          <w:sz w:val="22"/>
          <w:szCs w:val="22"/>
        </w:rPr>
      </w:pPr>
    </w:p>
    <w:p w:rsidR="00BB1E66" w:rsidRDefault="00BB1E66" w:rsidP="00670CD5">
      <w:pPr>
        <w:spacing w:line="360" w:lineRule="auto"/>
        <w:rPr>
          <w:rFonts w:ascii="Arial" w:hAnsi="Arial" w:cs="Arial"/>
          <w:sz w:val="22"/>
          <w:szCs w:val="22"/>
        </w:rPr>
      </w:pPr>
    </w:p>
    <w:p w:rsidR="003A1240" w:rsidRDefault="003A1240" w:rsidP="00670CD5">
      <w:pPr>
        <w:spacing w:line="360" w:lineRule="auto"/>
        <w:rPr>
          <w:rFonts w:ascii="Arial" w:hAnsi="Arial" w:cs="Arial"/>
          <w:sz w:val="22"/>
          <w:szCs w:val="22"/>
        </w:rPr>
      </w:pPr>
    </w:p>
    <w:p w:rsidR="00EC7502" w:rsidRDefault="00CC2621" w:rsidP="003A1240">
      <w:pPr>
        <w:rPr>
          <w:rFonts w:ascii="Arial" w:hAnsi="Arial" w:cs="Arial"/>
          <w:sz w:val="22"/>
          <w:szCs w:val="22"/>
        </w:rPr>
      </w:pPr>
      <w:r w:rsidRPr="00CC2621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6" w:name="Text41"/>
      <w:r w:rsidRPr="00CC2621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Pr="00CC2621">
        <w:rPr>
          <w:rFonts w:ascii="Arial" w:hAnsi="Arial" w:cs="Arial"/>
          <w:sz w:val="22"/>
          <w:szCs w:val="22"/>
          <w:u w:val="dotted"/>
        </w:rPr>
      </w:r>
      <w:r w:rsidRPr="00CC2621">
        <w:rPr>
          <w:rFonts w:ascii="Arial" w:hAnsi="Arial" w:cs="Arial"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Pr="00CC2621">
        <w:rPr>
          <w:rFonts w:ascii="Arial" w:hAnsi="Arial" w:cs="Arial"/>
          <w:sz w:val="22"/>
          <w:szCs w:val="22"/>
          <w:u w:val="dotted"/>
        </w:rPr>
        <w:fldChar w:fldCharType="end"/>
      </w:r>
      <w:bookmarkEnd w:id="56"/>
      <w:r w:rsidRPr="00CC2621">
        <w:rPr>
          <w:rFonts w:ascii="Arial" w:hAnsi="Arial" w:cs="Arial"/>
          <w:sz w:val="22"/>
          <w:szCs w:val="22"/>
          <w:u w:val="dotted"/>
        </w:rPr>
        <w:t xml:space="preserve">, </w:t>
      </w:r>
      <w:r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4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57" w:name="Text42"/>
      <w:r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>
        <w:rPr>
          <w:rFonts w:ascii="Arial" w:hAnsi="Arial" w:cs="Arial"/>
          <w:sz w:val="22"/>
          <w:szCs w:val="22"/>
          <w:u w:val="dotted"/>
        </w:rPr>
      </w:r>
      <w:r>
        <w:rPr>
          <w:rFonts w:ascii="Arial" w:hAnsi="Arial" w:cs="Arial"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>
        <w:rPr>
          <w:rFonts w:ascii="Arial" w:hAnsi="Arial" w:cs="Arial"/>
          <w:sz w:val="22"/>
          <w:szCs w:val="22"/>
          <w:u w:val="dotted"/>
        </w:rPr>
        <w:fldChar w:fldCharType="end"/>
      </w:r>
      <w:bookmarkEnd w:id="57"/>
      <w:r w:rsidR="00703285">
        <w:rPr>
          <w:rFonts w:ascii="Arial" w:hAnsi="Arial" w:cs="Arial"/>
          <w:sz w:val="22"/>
          <w:szCs w:val="22"/>
        </w:rPr>
        <w:tab/>
      </w:r>
      <w:r w:rsidR="00703285">
        <w:rPr>
          <w:rFonts w:ascii="Arial" w:hAnsi="Arial" w:cs="Arial"/>
          <w:sz w:val="22"/>
          <w:szCs w:val="22"/>
        </w:rPr>
        <w:tab/>
      </w:r>
      <w:r w:rsidR="00703285">
        <w:rPr>
          <w:rFonts w:ascii="Arial" w:hAnsi="Arial" w:cs="Arial"/>
          <w:sz w:val="22"/>
          <w:szCs w:val="22"/>
        </w:rPr>
        <w:tab/>
      </w:r>
      <w:r w:rsidR="00703285">
        <w:rPr>
          <w:rFonts w:ascii="Arial" w:hAnsi="Arial" w:cs="Arial"/>
          <w:sz w:val="22"/>
          <w:szCs w:val="22"/>
        </w:rPr>
        <w:tab/>
      </w:r>
      <w:r w:rsidR="00703285">
        <w:rPr>
          <w:rFonts w:ascii="Arial" w:hAnsi="Arial" w:cs="Arial"/>
          <w:sz w:val="22"/>
          <w:szCs w:val="22"/>
        </w:rPr>
        <w:tab/>
        <w:t>Gezeichnet:</w:t>
      </w:r>
      <w:r>
        <w:rPr>
          <w:rFonts w:ascii="Arial" w:hAnsi="Arial" w:cs="Arial"/>
          <w:sz w:val="22"/>
          <w:szCs w:val="22"/>
        </w:rPr>
        <w:t xml:space="preserve">     </w:t>
      </w:r>
      <w:r w:rsidR="003A1240" w:rsidRPr="003A1240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8" w:name="Text43"/>
      <w:r w:rsidR="003A1240" w:rsidRPr="003A1240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="003A1240" w:rsidRPr="003A1240">
        <w:rPr>
          <w:rFonts w:ascii="Arial" w:hAnsi="Arial" w:cs="Arial"/>
          <w:sz w:val="22"/>
          <w:szCs w:val="22"/>
          <w:u w:val="dotted"/>
        </w:rPr>
      </w:r>
      <w:r w:rsidR="003A1240" w:rsidRPr="003A1240">
        <w:rPr>
          <w:rFonts w:ascii="Arial" w:hAnsi="Arial" w:cs="Arial"/>
          <w:sz w:val="22"/>
          <w:szCs w:val="22"/>
          <w:u w:val="dotted"/>
        </w:rPr>
        <w:fldChar w:fldCharType="separate"/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C9494E">
        <w:rPr>
          <w:rFonts w:ascii="Arial" w:hAnsi="Arial" w:cs="Arial"/>
          <w:noProof/>
          <w:sz w:val="22"/>
          <w:szCs w:val="22"/>
          <w:u w:val="dotted"/>
        </w:rPr>
        <w:t> </w:t>
      </w:r>
      <w:r w:rsidR="003A1240" w:rsidRPr="003A1240">
        <w:rPr>
          <w:rFonts w:ascii="Arial" w:hAnsi="Arial" w:cs="Arial"/>
          <w:sz w:val="22"/>
          <w:szCs w:val="22"/>
          <w:u w:val="dotted"/>
        </w:rPr>
        <w:fldChar w:fldCharType="end"/>
      </w:r>
      <w:bookmarkEnd w:id="58"/>
    </w:p>
    <w:p w:rsidR="00E02027" w:rsidRPr="00830F4B" w:rsidRDefault="00E02027" w:rsidP="00E02027">
      <w:pPr>
        <w:rPr>
          <w:rFonts w:ascii="Arial" w:hAnsi="Arial" w:cs="Arial"/>
          <w:sz w:val="22"/>
          <w:szCs w:val="22"/>
        </w:rPr>
      </w:pPr>
      <w:r w:rsidRPr="00830F4B">
        <w:rPr>
          <w:rFonts w:ascii="Arial" w:hAnsi="Arial" w:cs="Arial"/>
          <w:sz w:val="22"/>
          <w:szCs w:val="22"/>
        </w:rPr>
        <w:t>____________________</w:t>
      </w:r>
      <w:r w:rsidR="00703285">
        <w:rPr>
          <w:rFonts w:ascii="Arial" w:hAnsi="Arial" w:cs="Arial"/>
          <w:sz w:val="22"/>
          <w:szCs w:val="22"/>
        </w:rPr>
        <w:t xml:space="preserve">________ </w:t>
      </w:r>
      <w:r w:rsidR="00703285">
        <w:rPr>
          <w:rFonts w:ascii="Arial" w:hAnsi="Arial" w:cs="Arial"/>
          <w:sz w:val="22"/>
          <w:szCs w:val="22"/>
        </w:rPr>
        <w:tab/>
      </w:r>
      <w:r w:rsidR="00703285">
        <w:rPr>
          <w:rFonts w:ascii="Arial" w:hAnsi="Arial" w:cs="Arial"/>
          <w:sz w:val="22"/>
          <w:szCs w:val="22"/>
        </w:rPr>
        <w:tab/>
      </w:r>
      <w:r w:rsidRPr="00830F4B">
        <w:rPr>
          <w:rFonts w:ascii="Arial" w:hAnsi="Arial" w:cs="Arial"/>
          <w:sz w:val="22"/>
          <w:szCs w:val="22"/>
        </w:rPr>
        <w:t>___________________</w:t>
      </w:r>
      <w:r w:rsidR="00F7784B" w:rsidRPr="00830F4B">
        <w:rPr>
          <w:rFonts w:ascii="Arial" w:hAnsi="Arial" w:cs="Arial"/>
          <w:sz w:val="22"/>
          <w:szCs w:val="22"/>
        </w:rPr>
        <w:t>_</w:t>
      </w:r>
      <w:r w:rsidRPr="00830F4B">
        <w:rPr>
          <w:rFonts w:ascii="Arial" w:hAnsi="Arial" w:cs="Arial"/>
          <w:sz w:val="22"/>
          <w:szCs w:val="22"/>
        </w:rPr>
        <w:t>__</w:t>
      </w:r>
      <w:r w:rsidR="00EC67B1">
        <w:rPr>
          <w:rFonts w:ascii="Arial" w:hAnsi="Arial" w:cs="Arial"/>
          <w:sz w:val="22"/>
          <w:szCs w:val="22"/>
        </w:rPr>
        <w:t>________________</w:t>
      </w:r>
    </w:p>
    <w:p w:rsidR="00E02027" w:rsidRPr="00830F4B" w:rsidRDefault="00E02027">
      <w:pPr>
        <w:rPr>
          <w:rFonts w:ascii="Arial" w:hAnsi="Arial" w:cs="Arial"/>
          <w:sz w:val="22"/>
          <w:szCs w:val="22"/>
        </w:rPr>
      </w:pPr>
      <w:r w:rsidRPr="00830F4B">
        <w:rPr>
          <w:rFonts w:ascii="Arial" w:hAnsi="Arial" w:cs="Arial"/>
          <w:sz w:val="22"/>
          <w:szCs w:val="22"/>
        </w:rPr>
        <w:t xml:space="preserve">Ort, Datum             </w:t>
      </w:r>
      <w:r w:rsidRPr="00830F4B">
        <w:rPr>
          <w:rFonts w:ascii="Arial" w:hAnsi="Arial" w:cs="Arial"/>
          <w:sz w:val="22"/>
          <w:szCs w:val="22"/>
        </w:rPr>
        <w:tab/>
      </w:r>
      <w:r w:rsidRPr="00830F4B">
        <w:rPr>
          <w:rFonts w:ascii="Arial" w:hAnsi="Arial" w:cs="Arial"/>
          <w:sz w:val="22"/>
          <w:szCs w:val="22"/>
        </w:rPr>
        <w:tab/>
      </w:r>
      <w:r w:rsidR="00703285">
        <w:rPr>
          <w:rFonts w:ascii="Arial" w:hAnsi="Arial" w:cs="Arial"/>
          <w:sz w:val="22"/>
          <w:szCs w:val="22"/>
        </w:rPr>
        <w:tab/>
      </w:r>
      <w:r w:rsidR="00703285">
        <w:rPr>
          <w:rFonts w:ascii="Arial" w:hAnsi="Arial" w:cs="Arial"/>
          <w:sz w:val="22"/>
          <w:szCs w:val="22"/>
        </w:rPr>
        <w:tab/>
      </w:r>
      <w:r w:rsidR="003C2BE8">
        <w:rPr>
          <w:rFonts w:ascii="Arial" w:hAnsi="Arial" w:cs="Arial"/>
          <w:sz w:val="22"/>
          <w:szCs w:val="22"/>
        </w:rPr>
        <w:t>Leit</w:t>
      </w:r>
      <w:r w:rsidR="00703285">
        <w:rPr>
          <w:rFonts w:ascii="Arial" w:hAnsi="Arial" w:cs="Arial"/>
          <w:sz w:val="22"/>
          <w:szCs w:val="22"/>
        </w:rPr>
        <w:t xml:space="preserve">er </w:t>
      </w:r>
      <w:r w:rsidR="00EC67B1">
        <w:rPr>
          <w:rFonts w:ascii="Arial" w:hAnsi="Arial" w:cs="Arial"/>
          <w:sz w:val="22"/>
          <w:szCs w:val="22"/>
        </w:rPr>
        <w:t>der Einrichtung für ambul</w:t>
      </w:r>
      <w:r w:rsidR="00703285">
        <w:rPr>
          <w:rFonts w:ascii="Arial" w:hAnsi="Arial" w:cs="Arial"/>
          <w:sz w:val="22"/>
          <w:szCs w:val="22"/>
        </w:rPr>
        <w:t>antes</w:t>
      </w:r>
      <w:r w:rsidR="00EC67B1">
        <w:rPr>
          <w:rFonts w:ascii="Arial" w:hAnsi="Arial" w:cs="Arial"/>
          <w:sz w:val="22"/>
          <w:szCs w:val="22"/>
        </w:rPr>
        <w:t xml:space="preserve"> Operieren</w:t>
      </w:r>
    </w:p>
    <w:sectPr w:rsidR="00E02027" w:rsidRPr="00830F4B" w:rsidSect="00C9494E">
      <w:headerReference w:type="default" r:id="rId12"/>
      <w:footerReference w:type="default" r:id="rId13"/>
      <w:footnotePr>
        <w:numStart w:val="2"/>
      </w:footnotePr>
      <w:type w:val="continuous"/>
      <w:pgSz w:w="11906" w:h="16838"/>
      <w:pgMar w:top="1417" w:right="1417" w:bottom="1134" w:left="1417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84" w:rsidRDefault="00614784">
      <w:r>
        <w:separator/>
      </w:r>
    </w:p>
  </w:endnote>
  <w:endnote w:type="continuationSeparator" w:id="0">
    <w:p w:rsidR="00614784" w:rsidRDefault="0061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2C7" w:rsidRPr="002564B3" w:rsidRDefault="00BD22C7">
    <w:pPr>
      <w:pStyle w:val="Fuzeile"/>
      <w:rPr>
        <w:rFonts w:ascii="Arial" w:hAnsi="Arial" w:cs="Arial"/>
        <w:sz w:val="20"/>
        <w:szCs w:val="20"/>
      </w:rPr>
    </w:pPr>
    <w:r>
      <w:tab/>
    </w:r>
    <w:r>
      <w:tab/>
    </w:r>
    <w:r w:rsidRPr="002564B3">
      <w:rPr>
        <w:rFonts w:ascii="Arial" w:hAnsi="Arial" w:cs="Arial"/>
        <w:sz w:val="20"/>
        <w:szCs w:val="20"/>
      </w:rPr>
      <w:t>Formularstand</w:t>
    </w:r>
    <w:r w:rsidR="00D332EE">
      <w:rPr>
        <w:rFonts w:ascii="Arial" w:hAnsi="Arial" w:cs="Arial"/>
        <w:sz w:val="20"/>
        <w:szCs w:val="20"/>
      </w:rPr>
      <w:t xml:space="preserve">: </w:t>
    </w:r>
    <w:r w:rsidR="00197A06">
      <w:rPr>
        <w:rFonts w:ascii="Arial" w:hAnsi="Arial" w:cs="Arial"/>
        <w:sz w:val="20"/>
        <w:szCs w:val="20"/>
      </w:rPr>
      <w:t>25</w:t>
    </w:r>
    <w:r w:rsidR="00C9494E">
      <w:rPr>
        <w:rFonts w:ascii="Arial" w:hAnsi="Arial" w:cs="Arial"/>
        <w:sz w:val="20"/>
        <w:szCs w:val="20"/>
      </w:rPr>
      <w:t>.08</w:t>
    </w:r>
    <w:r w:rsidR="00D332EE">
      <w:rPr>
        <w:rFonts w:ascii="Arial" w:hAnsi="Arial" w:cs="Arial"/>
        <w:sz w:val="20"/>
        <w:szCs w:val="20"/>
      </w:rPr>
      <w:t>.201</w:t>
    </w:r>
    <w:r w:rsidR="00C9494E">
      <w:rPr>
        <w:rFonts w:ascii="Arial" w:hAnsi="Arial" w:cs="Arial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84" w:rsidRDefault="00614784">
      <w:r>
        <w:separator/>
      </w:r>
    </w:p>
  </w:footnote>
  <w:footnote w:type="continuationSeparator" w:id="0">
    <w:p w:rsidR="00614784" w:rsidRDefault="00614784">
      <w:r>
        <w:continuationSeparator/>
      </w:r>
    </w:p>
  </w:footnote>
  <w:footnote w:id="1">
    <w:p w:rsidR="00BD22C7" w:rsidRPr="00BE5B28" w:rsidRDefault="00BD22C7">
      <w:pPr>
        <w:pStyle w:val="Funotentext"/>
        <w:rPr>
          <w:rFonts w:ascii="Arial" w:hAnsi="Arial" w:cs="Arial"/>
          <w:sz w:val="18"/>
          <w:szCs w:val="18"/>
        </w:rPr>
      </w:pPr>
      <w:r w:rsidRPr="00BE5B28">
        <w:rPr>
          <w:rStyle w:val="Funotenzeichen"/>
          <w:rFonts w:ascii="Arial" w:hAnsi="Arial" w:cs="Arial"/>
          <w:sz w:val="18"/>
          <w:szCs w:val="18"/>
        </w:rPr>
        <w:footnoteRef/>
      </w:r>
      <w:r w:rsidRPr="00BE5B28">
        <w:rPr>
          <w:rFonts w:ascii="Arial" w:hAnsi="Arial" w:cs="Arial"/>
          <w:sz w:val="18"/>
          <w:szCs w:val="18"/>
        </w:rPr>
        <w:t xml:space="preserve"> </w:t>
      </w:r>
      <w:r w:rsidRPr="00BE5B28">
        <w:rPr>
          <w:rFonts w:ascii="Arial" w:hAnsi="Arial" w:cs="Arial"/>
          <w:color w:val="000000"/>
          <w:sz w:val="18"/>
          <w:szCs w:val="18"/>
        </w:rPr>
        <w:t>Diese Angabe ist im Rahmen der Anzeige nach § 14 Abs. 1 Sätze 2 und 3 MedHygV freiwillig. Sie kann jedoch von der zuständigen unteren Behörde für Gesundheit, Veterinärwesen, Ernährung und Verbraucherschutz bei Wahrnehmung ihres Überwachungsauftrags nach § 14 Abs. 1 Satz 1 MedHygV erhoben werden. Die betroffenen Einrichtungen sind insoweit zur Auskunft verpflichtet (§ 14 Abs. 4 Satz 2 MedHygV in Verbindung mit § 16 Abs. 2 Satz 3 Infektionsschutzgesetz).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2C7" w:rsidRDefault="001862A4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081F59D" wp14:editId="04B85F41">
          <wp:simplePos x="0" y="0"/>
          <wp:positionH relativeFrom="column">
            <wp:posOffset>3314700</wp:posOffset>
          </wp:positionH>
          <wp:positionV relativeFrom="paragraph">
            <wp:posOffset>-192405</wp:posOffset>
          </wp:positionV>
          <wp:extent cx="2559050" cy="676275"/>
          <wp:effectExtent l="0" t="0" r="0" b="9525"/>
          <wp:wrapNone/>
          <wp:docPr id="2" name="Picture 46" descr="l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g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19"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22C7" w:rsidRDefault="00BD22C7">
    <w:pPr>
      <w:pStyle w:val="Kopfzeile"/>
    </w:pPr>
  </w:p>
  <w:p w:rsidR="00BD22C7" w:rsidRPr="00015470" w:rsidRDefault="00BD22C7">
    <w:pPr>
      <w:pStyle w:val="Kopfzeile"/>
      <w:rPr>
        <w:u w:val="double"/>
      </w:rPr>
    </w:pPr>
    <w:r>
      <w:rPr>
        <w:u w:val="double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fiUFeAOXSIXZsemBA84ARSkrVE=" w:salt="yTyLNLri55Ko0MKdjP+Ylw=="/>
  <w:defaultTabStop w:val="708"/>
  <w:hyphenationZone w:val="425"/>
  <w:characterSpacingControl w:val="doNotCompress"/>
  <w:hdrShapeDefaults>
    <o:shapedefaults v:ext="edit" spidmax="921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B3"/>
    <w:rsid w:val="00015470"/>
    <w:rsid w:val="0005678C"/>
    <w:rsid w:val="00060839"/>
    <w:rsid w:val="00062D4C"/>
    <w:rsid w:val="00064048"/>
    <w:rsid w:val="0006566A"/>
    <w:rsid w:val="00070C96"/>
    <w:rsid w:val="000A7D47"/>
    <w:rsid w:val="000A7D5E"/>
    <w:rsid w:val="000C4697"/>
    <w:rsid w:val="000D349B"/>
    <w:rsid w:val="001035DA"/>
    <w:rsid w:val="001053B3"/>
    <w:rsid w:val="00142BCA"/>
    <w:rsid w:val="0015448B"/>
    <w:rsid w:val="00166D99"/>
    <w:rsid w:val="001736B9"/>
    <w:rsid w:val="00175957"/>
    <w:rsid w:val="001862A4"/>
    <w:rsid w:val="001900A2"/>
    <w:rsid w:val="00190FC5"/>
    <w:rsid w:val="00197A06"/>
    <w:rsid w:val="001C0D25"/>
    <w:rsid w:val="001C7887"/>
    <w:rsid w:val="001D5910"/>
    <w:rsid w:val="001D64E6"/>
    <w:rsid w:val="001D7519"/>
    <w:rsid w:val="001F203B"/>
    <w:rsid w:val="00202F69"/>
    <w:rsid w:val="00214ABF"/>
    <w:rsid w:val="0023651D"/>
    <w:rsid w:val="00237BEC"/>
    <w:rsid w:val="002433E2"/>
    <w:rsid w:val="002445E0"/>
    <w:rsid w:val="002564B3"/>
    <w:rsid w:val="00257D7F"/>
    <w:rsid w:val="00257F56"/>
    <w:rsid w:val="00283762"/>
    <w:rsid w:val="00293B2A"/>
    <w:rsid w:val="00296CBE"/>
    <w:rsid w:val="002A63F0"/>
    <w:rsid w:val="002D0B98"/>
    <w:rsid w:val="00330D57"/>
    <w:rsid w:val="003A1240"/>
    <w:rsid w:val="003C04B5"/>
    <w:rsid w:val="003C2BE8"/>
    <w:rsid w:val="003D559F"/>
    <w:rsid w:val="003E3390"/>
    <w:rsid w:val="00411120"/>
    <w:rsid w:val="004351A0"/>
    <w:rsid w:val="0043722E"/>
    <w:rsid w:val="00466461"/>
    <w:rsid w:val="004667F9"/>
    <w:rsid w:val="00495A89"/>
    <w:rsid w:val="0051065E"/>
    <w:rsid w:val="00514966"/>
    <w:rsid w:val="00527A7F"/>
    <w:rsid w:val="0053198F"/>
    <w:rsid w:val="00565C34"/>
    <w:rsid w:val="00587950"/>
    <w:rsid w:val="00590275"/>
    <w:rsid w:val="005B6837"/>
    <w:rsid w:val="005D2179"/>
    <w:rsid w:val="005E419D"/>
    <w:rsid w:val="00601D9B"/>
    <w:rsid w:val="00603F65"/>
    <w:rsid w:val="00613490"/>
    <w:rsid w:val="00614784"/>
    <w:rsid w:val="0064356F"/>
    <w:rsid w:val="00656AC3"/>
    <w:rsid w:val="0066716A"/>
    <w:rsid w:val="00670CD5"/>
    <w:rsid w:val="006813EF"/>
    <w:rsid w:val="006B092D"/>
    <w:rsid w:val="006B0D3E"/>
    <w:rsid w:val="006F78C9"/>
    <w:rsid w:val="00703285"/>
    <w:rsid w:val="00703BBF"/>
    <w:rsid w:val="00720B8C"/>
    <w:rsid w:val="007266B8"/>
    <w:rsid w:val="00743699"/>
    <w:rsid w:val="007477CD"/>
    <w:rsid w:val="00770818"/>
    <w:rsid w:val="00772480"/>
    <w:rsid w:val="00775866"/>
    <w:rsid w:val="00810A3C"/>
    <w:rsid w:val="00830F4B"/>
    <w:rsid w:val="008738ED"/>
    <w:rsid w:val="00877E0E"/>
    <w:rsid w:val="008837CC"/>
    <w:rsid w:val="00886971"/>
    <w:rsid w:val="008947E4"/>
    <w:rsid w:val="008B71B6"/>
    <w:rsid w:val="008D3755"/>
    <w:rsid w:val="00900015"/>
    <w:rsid w:val="00912635"/>
    <w:rsid w:val="009264E3"/>
    <w:rsid w:val="00940ECA"/>
    <w:rsid w:val="0095139F"/>
    <w:rsid w:val="00984433"/>
    <w:rsid w:val="009857D0"/>
    <w:rsid w:val="00996FF1"/>
    <w:rsid w:val="009B1603"/>
    <w:rsid w:val="00A05DF2"/>
    <w:rsid w:val="00A061E6"/>
    <w:rsid w:val="00A17028"/>
    <w:rsid w:val="00A42761"/>
    <w:rsid w:val="00A45435"/>
    <w:rsid w:val="00A52803"/>
    <w:rsid w:val="00A77D66"/>
    <w:rsid w:val="00A802BD"/>
    <w:rsid w:val="00A922F9"/>
    <w:rsid w:val="00AA5B9C"/>
    <w:rsid w:val="00AC78F7"/>
    <w:rsid w:val="00B22EC7"/>
    <w:rsid w:val="00B32267"/>
    <w:rsid w:val="00B56844"/>
    <w:rsid w:val="00B613E0"/>
    <w:rsid w:val="00B63DD0"/>
    <w:rsid w:val="00B6412C"/>
    <w:rsid w:val="00B928A8"/>
    <w:rsid w:val="00BB1E66"/>
    <w:rsid w:val="00BB40F4"/>
    <w:rsid w:val="00BD22C7"/>
    <w:rsid w:val="00BD421D"/>
    <w:rsid w:val="00BD7279"/>
    <w:rsid w:val="00BE5B28"/>
    <w:rsid w:val="00BF142B"/>
    <w:rsid w:val="00BF6566"/>
    <w:rsid w:val="00C038F9"/>
    <w:rsid w:val="00C21181"/>
    <w:rsid w:val="00C701AE"/>
    <w:rsid w:val="00C8780F"/>
    <w:rsid w:val="00C90E6F"/>
    <w:rsid w:val="00C91B61"/>
    <w:rsid w:val="00C9494E"/>
    <w:rsid w:val="00CB0589"/>
    <w:rsid w:val="00CC2621"/>
    <w:rsid w:val="00CE6D91"/>
    <w:rsid w:val="00D00E68"/>
    <w:rsid w:val="00D12F9D"/>
    <w:rsid w:val="00D20779"/>
    <w:rsid w:val="00D27B9E"/>
    <w:rsid w:val="00D332EE"/>
    <w:rsid w:val="00D401EE"/>
    <w:rsid w:val="00D46367"/>
    <w:rsid w:val="00D71851"/>
    <w:rsid w:val="00DA2329"/>
    <w:rsid w:val="00DD1E92"/>
    <w:rsid w:val="00DE3C84"/>
    <w:rsid w:val="00DE4CB4"/>
    <w:rsid w:val="00E02027"/>
    <w:rsid w:val="00E069AF"/>
    <w:rsid w:val="00E33A46"/>
    <w:rsid w:val="00E73740"/>
    <w:rsid w:val="00E760FD"/>
    <w:rsid w:val="00E800CF"/>
    <w:rsid w:val="00EA2384"/>
    <w:rsid w:val="00EA70C9"/>
    <w:rsid w:val="00EA7BEF"/>
    <w:rsid w:val="00EC024B"/>
    <w:rsid w:val="00EC67B1"/>
    <w:rsid w:val="00EC7333"/>
    <w:rsid w:val="00EC7502"/>
    <w:rsid w:val="00EC756F"/>
    <w:rsid w:val="00ED46D6"/>
    <w:rsid w:val="00EF2397"/>
    <w:rsid w:val="00EF2A57"/>
    <w:rsid w:val="00F12C60"/>
    <w:rsid w:val="00F1772B"/>
    <w:rsid w:val="00F25671"/>
    <w:rsid w:val="00F474D2"/>
    <w:rsid w:val="00F47C5B"/>
    <w:rsid w:val="00F5426D"/>
    <w:rsid w:val="00F609BF"/>
    <w:rsid w:val="00F7784B"/>
    <w:rsid w:val="00FB4120"/>
    <w:rsid w:val="00FC4D90"/>
    <w:rsid w:val="00FE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2564B3"/>
    <w:rPr>
      <w:sz w:val="20"/>
      <w:szCs w:val="20"/>
    </w:rPr>
  </w:style>
  <w:style w:type="character" w:styleId="Funotenzeichen">
    <w:name w:val="footnote reference"/>
    <w:semiHidden/>
    <w:rsid w:val="002564B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2564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564B3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F7784B"/>
    <w:rPr>
      <w:sz w:val="16"/>
      <w:szCs w:val="16"/>
    </w:rPr>
  </w:style>
  <w:style w:type="paragraph" w:styleId="Kommentartext">
    <w:name w:val="annotation text"/>
    <w:basedOn w:val="Standard"/>
    <w:semiHidden/>
    <w:rsid w:val="00F7784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7784B"/>
    <w:rPr>
      <w:b/>
      <w:bCs/>
    </w:rPr>
  </w:style>
  <w:style w:type="paragraph" w:styleId="Sprechblasentext">
    <w:name w:val="Balloon Text"/>
    <w:basedOn w:val="Standard"/>
    <w:semiHidden/>
    <w:rsid w:val="00F7784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EC67B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ervorhebung">
    <w:name w:val="Emphasis"/>
    <w:qFormat/>
    <w:rsid w:val="00283762"/>
    <w:rPr>
      <w:i/>
      <w:iCs/>
    </w:rPr>
  </w:style>
  <w:style w:type="character" w:customStyle="1" w:styleId="KopfzeileZchn">
    <w:name w:val="Kopfzeile Zchn"/>
    <w:link w:val="Kopfzeile"/>
    <w:uiPriority w:val="99"/>
    <w:rsid w:val="00190FC5"/>
    <w:rPr>
      <w:sz w:val="24"/>
      <w:szCs w:val="24"/>
    </w:rPr>
  </w:style>
  <w:style w:type="character" w:styleId="Hyperlink">
    <w:name w:val="Hyperlink"/>
    <w:rsid w:val="009B1603"/>
    <w:rPr>
      <w:color w:val="0000FF"/>
      <w:u w:val="single"/>
    </w:rPr>
  </w:style>
  <w:style w:type="table" w:styleId="Tabellenraster">
    <w:name w:val="Table Grid"/>
    <w:basedOn w:val="NormaleTabelle"/>
    <w:rsid w:val="0092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rsid w:val="00FE1655"/>
    <w:rPr>
      <w:color w:val="800080"/>
      <w:u w:val="single"/>
    </w:rPr>
  </w:style>
  <w:style w:type="character" w:customStyle="1" w:styleId="FuzeileZchn">
    <w:name w:val="Fußzeile Zchn"/>
    <w:link w:val="Fuzeile"/>
    <w:uiPriority w:val="99"/>
    <w:rsid w:val="002D0B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2564B3"/>
    <w:rPr>
      <w:sz w:val="20"/>
      <w:szCs w:val="20"/>
    </w:rPr>
  </w:style>
  <w:style w:type="character" w:styleId="Funotenzeichen">
    <w:name w:val="footnote reference"/>
    <w:semiHidden/>
    <w:rsid w:val="002564B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2564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564B3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F7784B"/>
    <w:rPr>
      <w:sz w:val="16"/>
      <w:szCs w:val="16"/>
    </w:rPr>
  </w:style>
  <w:style w:type="paragraph" w:styleId="Kommentartext">
    <w:name w:val="annotation text"/>
    <w:basedOn w:val="Standard"/>
    <w:semiHidden/>
    <w:rsid w:val="00F7784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7784B"/>
    <w:rPr>
      <w:b/>
      <w:bCs/>
    </w:rPr>
  </w:style>
  <w:style w:type="paragraph" w:styleId="Sprechblasentext">
    <w:name w:val="Balloon Text"/>
    <w:basedOn w:val="Standard"/>
    <w:semiHidden/>
    <w:rsid w:val="00F7784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EC67B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ervorhebung">
    <w:name w:val="Emphasis"/>
    <w:qFormat/>
    <w:rsid w:val="00283762"/>
    <w:rPr>
      <w:i/>
      <w:iCs/>
    </w:rPr>
  </w:style>
  <w:style w:type="character" w:customStyle="1" w:styleId="KopfzeileZchn">
    <w:name w:val="Kopfzeile Zchn"/>
    <w:link w:val="Kopfzeile"/>
    <w:uiPriority w:val="99"/>
    <w:rsid w:val="00190FC5"/>
    <w:rPr>
      <w:sz w:val="24"/>
      <w:szCs w:val="24"/>
    </w:rPr>
  </w:style>
  <w:style w:type="character" w:styleId="Hyperlink">
    <w:name w:val="Hyperlink"/>
    <w:rsid w:val="009B1603"/>
    <w:rPr>
      <w:color w:val="0000FF"/>
      <w:u w:val="single"/>
    </w:rPr>
  </w:style>
  <w:style w:type="table" w:styleId="Tabellenraster">
    <w:name w:val="Table Grid"/>
    <w:basedOn w:val="NormaleTabelle"/>
    <w:rsid w:val="0092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rsid w:val="00FE1655"/>
    <w:rPr>
      <w:color w:val="800080"/>
      <w:u w:val="single"/>
    </w:rPr>
  </w:style>
  <w:style w:type="character" w:customStyle="1" w:styleId="FuzeileZchn">
    <w:name w:val="Fußzeile Zchn"/>
    <w:link w:val="Fuzeile"/>
    <w:uiPriority w:val="99"/>
    <w:rsid w:val="002D0B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gp.bayern.de/service/ansprechpartner-und-fachstellen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vb.de/praxis/qualitaet/infektionen-und-praevention/hygiene-und-medizinprodukte/medizinische-hygieneverordnung/operativ-taetige-einrichtung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gl.bayern.de/gesundheit/hygiene/krankenhaus/einrichtungen_ambulantes_operiere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vb.de/praxis/qualitaet/infektionen-und-praevention/infektionsschut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-geändert.xsl" StyleName="Harvard – Anglia 2008 - neu"/>
</file>

<file path=customXml/itemProps1.xml><?xml version="1.0" encoding="utf-8"?>
<ds:datastoreItem xmlns:ds="http://schemas.openxmlformats.org/officeDocument/2006/customXml" ds:itemID="{6EB3E767-B466-450A-B17A-D6051887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BSTMUGV Benutzerservice</Company>
  <LinksUpToDate>false</LinksUpToDate>
  <CharactersWithSpaces>4674</CharactersWithSpaces>
  <SharedDoc>false</SharedDoc>
  <HLinks>
    <vt:vector size="18" baseType="variant">
      <vt:variant>
        <vt:i4>3997817</vt:i4>
      </vt:variant>
      <vt:variant>
        <vt:i4>60</vt:i4>
      </vt:variant>
      <vt:variant>
        <vt:i4>0</vt:i4>
      </vt:variant>
      <vt:variant>
        <vt:i4>5</vt:i4>
      </vt:variant>
      <vt:variant>
        <vt:lpwstr>https://www.kvb.de/praxis/qualitaet/infektionen-und-praevention/hygiene-und-medizinprodukte/medizinische-hygieneverordnung/operativ-taetige-einrichtungen/</vt:lpwstr>
      </vt:variant>
      <vt:variant>
        <vt:lpwstr/>
      </vt:variant>
      <vt:variant>
        <vt:i4>1769562</vt:i4>
      </vt:variant>
      <vt:variant>
        <vt:i4>57</vt:i4>
      </vt:variant>
      <vt:variant>
        <vt:i4>0</vt:i4>
      </vt:variant>
      <vt:variant>
        <vt:i4>5</vt:i4>
      </vt:variant>
      <vt:variant>
        <vt:lpwstr>http://www.lgl.bayern.de/gesundheit/hygiene/krankenhaus/einrichtungen_ambulantes_operieren.htm</vt:lpwstr>
      </vt:variant>
      <vt:variant>
        <vt:lpwstr/>
      </vt:variant>
      <vt:variant>
        <vt:i4>5308421</vt:i4>
      </vt:variant>
      <vt:variant>
        <vt:i4>51</vt:i4>
      </vt:variant>
      <vt:variant>
        <vt:i4>0</vt:i4>
      </vt:variant>
      <vt:variant>
        <vt:i4>5</vt:i4>
      </vt:variant>
      <vt:variant>
        <vt:lpwstr>https://www.stmgp.bayern.de/service/ansprechpartner-und-fachstellen/</vt:lpwstr>
      </vt:variant>
      <vt:variant>
        <vt:lpwstr>Gesundheitsaemter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Nickel Silke</dc:creator>
  <cp:lastModifiedBy>Nickel Silke</cp:lastModifiedBy>
  <cp:revision>3</cp:revision>
  <cp:lastPrinted>2016-08-25T10:03:00Z</cp:lastPrinted>
  <dcterms:created xsi:type="dcterms:W3CDTF">2016-08-25T10:02:00Z</dcterms:created>
  <dcterms:modified xsi:type="dcterms:W3CDTF">2016-08-25T11:32:00Z</dcterms:modified>
</cp:coreProperties>
</file>